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917e" w14:textId="fdb9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қаласында стационарлық емес сауда объектілері үшін орындар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қаласының әкімдігінің 2020 жылғы 29 шілдедегі № 41/01 қаулысы. Қарағанды облысының Әділет департаментінде 2020 жылғы 29 шілдеде № 5987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2004 жылғы 12 сәуірдегі "</w:t>
      </w:r>
      <w:r>
        <w:rPr>
          <w:rFonts w:ascii="Times New Roman"/>
          <w:b w:val="false"/>
          <w:i w:val="false"/>
          <w:color w:val="000000"/>
          <w:sz w:val="28"/>
        </w:rPr>
        <w:t>Сауда қызметін реттеу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сауда қызметін реттеу мақсатында Сәтбаев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қаласында бөлшек сауданы жүзеге асыру үшін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 орынбасарының міндетін атқарушы Д.Жүнісбековке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Сәтбаев қаласында бөлшек сауданы жүзеге асыру үшін стационарлық емес сауда объектілерін орналастыру орындары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Ұлытау облысы Сәтбаев қаласының әкімдігінің 11.12.2023 </w:t>
      </w:r>
      <w:r>
        <w:rPr>
          <w:rFonts w:ascii="Times New Roman"/>
          <w:b w:val="false"/>
          <w:i w:val="false"/>
          <w:color w:val="ff0000"/>
          <w:sz w:val="28"/>
        </w:rPr>
        <w:t>№ 86/02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алаңы, шаршы метрі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№1 тұрғын үйдің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"Кооператор" дүкені, Даулет" дүкені, "Таға" дүкені, "Атамекен"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Гурбы көшесі, № 97 тұрғын үйдің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 тауарлар, ауыл шаруашылығы өнімі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даңғылы, № 98 тұрғын үйдің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"Универсам" дүкені, "Мирас"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51 тұрғын үйдің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 53 тұрғын үйдің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"Азық түлік"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даңғылы, №126 тұрғын үйдің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 Арқа" базары, "Самади"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Гурбы көшесі, № 90 тұрғын үйдің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 Ата"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Ерден көшесі, №101 тұрғын үйдің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"Ерасыл" дүкені, "Продукты"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 75 тұрғын үйдің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9х3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 тауарлар, ауыл шаруашылығы өнімі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"Азык түлік"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34 тұрғын үйдің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9х3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 тауарлар, ауыл шаруашылығы өнімі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 Ата"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көшесі 85, "Светофор" сауда-көрме кешені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57х16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тауарлар, ауыл шаруашылығы өнімі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"Светофор" сауда-көрме кешені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Бағытының схемасы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Тәуелсіздік даңғылы, №1 тұрғын үйдің аумағында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Гурбы көшесі, № 97 тұрғын үйдің аумағында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Сәтбаев даңғылы, № 98 тұрғын үйдің аумағында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Тәуелсіздік даңғылы, № 51 тұрғын үйдің аумағында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Абай көшесі, № 53 тұрғын үйдің аумағында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Сәтбаев даңғылы, №126 тұрғын үйдің аумағында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Гурбы көшесі, № 90 тұрғын үйдің аумағында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Ерден көшесі, №101 тұрғын үйдің аумағында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Абай көшесі, № 75 тұрғын үйдің аумағында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Тәуелсіздік даңғылы, № 34 тұрғын үйдің аумағында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Ұлытау көшесі 85, "Светофор" сауда-көрме кешені аумағында</w:t>
      </w:r>
    </w:p>
    <w:bookmarkEnd w:id="2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