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99a4" w14:textId="1dd9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2019 жылғы 26 желтоқсандағы № 484 "2020 - 2022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2020 жылғы 17 шілдедегі № 560 шешімі. Қарағанды облысының Әділет департаментінде 2020 жылғы 22 шілдеде № 5953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2019 жылғы 26 желтоқсандағы № 484 "2020 – 2022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5614 болып тіркелген, Қазақстан Республикасы нормативтік құқықтық актілерінің эталондық бақылау банкінде электрондық түрде 2019 жылғы 31 желтоқсанда, "Шарайна" газетінің 2020 жылғы 10 қаңтардағы № 1-2 (2398-2399) нөмірінде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қалалық бюджет тиісінше 1, 2 және 3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17 792 682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4 005 552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57 413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46 122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13 683 595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22 098 177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алу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4 305 495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4 305 495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2 842 321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1 463 174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Мухамедгалиева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Сәтбаев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 № 484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13 683 595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86 332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аймақтарынан тұрғындарды көшіру үшін тұрғын үйлер мен жатақханалар құрылысын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ескірген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-4 305 495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