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5d39" w14:textId="83d5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2019 жылғы 30 желтоқсандағы № 497 "2020 - 2022 жылдарға арналған Жезқазған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29 сәуірдегі № 526 шешімі. Қарағанды облысының Әділет департаментінде 2020 жылғы 4 мамырда № 5819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2019 жылғы 30 желтоқсандағы № 497 "2020 – 2022 жылдарға арналған Жезқазған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5624 болып тіркелген, Қазақстан Республикасы нормативтік құқықтық актілерінің эталондық бақылау банкінде электрондық түрде 2020 жылғы 05 қаңтарда, "Шарайна" газетінің 2020 жылғы 10 қаңтардағы № 1-2 (2398-2399)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49 151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47 028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сессиясының № 497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Жезқазған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