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93ef" w14:textId="bfe9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2019 жылғы 26 желтоқсандағы № 484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7 сәуірдегі № 518 шешімі. Қарағанды облысының Әділет департаментінде 2020 жылғы 9 сәуірде № 5790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2019 жылғы 26 желтоқсандағы № 484 "2020 – 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5614 болып тіркелген, Қазақстан Республикасы нормативтік құқықтық актілерінің эталондық бақылау банкінде электрондық түрде 2019 жылғы 31 желтоқсанда, "Шарайна" газетінің 2020 жылғы 10 қаңтардағы № 1-2 (2398-2399)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17 088 923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3 730 636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57 413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46 122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13 254 752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18 552 097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1 463 174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1 463 174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1 463 174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 № 484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17 088 923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аймағынан тұрғындарды көшіру үшін тұрғын үйлер және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