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d32" w14:textId="25d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2019 жылғы 27 желтоқсандағы ХХХХІІ сессиясының № 357 "2020 - 2022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29 шілдедегі № 419 шешімі. Қарағанды облысының Әділет департаментінде 2020 жылғы 4 тамызда № 5998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2019 жылғы 27 желтоқсандағы ХХХХІІ сессиясының № 357 "2020 - 2022 жылдарға арналған Жәйрем және Шалғы кенттерінің бюджеті туралы" (нормативтік құқықтық актілерді мемлекеттік тіркеу Тізілімінде 5668 нөмерімен тіркелген, 2020 жылғы 11 қаңтарда № 1-2 (987-988) "Қазыналы өңір" газетінде,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Жәйрем кентінің бюджеті тиісінше 1, 2 және 3 - қосымшаларға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371 504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349 317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443 728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72 224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Шалғы кентінің бюджеті тиісінше 4, 5 және 6 - қосымшаларға сәйкес, оның ішінде 2020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36 119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Шалғы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2020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және Шалғы кенттері бюджетінің шығыстарының құрамында бюджеттік бағдарламалар бойынша нысаналы трансферттердің бөлінуі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