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0a8a" w14:textId="e960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2014 жылғы 31 наурыздағы ХХVIII сессиясының №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2020 жылғы 10 ақпандағы № 363 шешімі. Қарағанды облысының Әділет департаментінде 2020 жылғы 19 ақпанда № 5705 болып тіркелді. Күші жойылды - Қарағанды облысы Қаражал қалалық мәслихатының 2020 жылғы 29 шілдедегі № 421 шешімімен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Қаражал қалалық мәслихатының 29.07.2020 № 421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ШЕШІМ ЕТТІ:</w:t>
      </w:r>
    </w:p>
    <w:bookmarkStart w:name="z5" w:id="1"/>
    <w:p>
      <w:pPr>
        <w:spacing w:after="0"/>
        <w:ind w:left="0"/>
        <w:jc w:val="both"/>
      </w:pPr>
      <w:r>
        <w:rPr>
          <w:rFonts w:ascii="Times New Roman"/>
          <w:b w:val="false"/>
          <w:i w:val="false"/>
          <w:color w:val="000000"/>
          <w:sz w:val="28"/>
        </w:rPr>
        <w:t xml:space="preserve">
      1. Қаражал қалалық мәслихатының 2014 жылғы 31 наурыздағы ХХVIII сессиясының №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(нормативтік құқықтық актілерді мемлекеттік тіркеу Тізілімінде 2593 нөмірімен тіркелген, 2014 жылғы 26 сәуірдегі № 18 (690) "Қазыналы өңір" газетінде, 2014 жылы 11 мамырда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Қаражал қаласының мұқтаж азаматтарының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"7. Әлеуметтік көмек бір мезгілде келесі атаулы күндерге және мереке күндеріне көрсетіледі: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 Ауғанстан Республикасының аумағында ұрыс қимылдары кезеңінде қатысқан тұлғаларға;</w:t>
      </w:r>
    </w:p>
    <w:bookmarkEnd w:id="4"/>
    <w:bookmarkStart w:name="z10" w:id="5"/>
    <w:p>
      <w:pPr>
        <w:spacing w:after="0"/>
        <w:ind w:left="0"/>
        <w:jc w:val="both"/>
      </w:pPr>
      <w:r>
        <w:rPr>
          <w:rFonts w:ascii="Times New Roman"/>
          <w:b w:val="false"/>
          <w:i w:val="false"/>
          <w:color w:val="000000"/>
          <w:sz w:val="28"/>
        </w:rPr>
        <w:t>
      2) 8 наурыз - Халықаралық әйелдер күні – "Алтын алқа" және "Күміс алқа" алқаларымен марапатталған көп балалы аналарға, төрт және одан да көп кәмелетке толмаған балалары бар көп балалы аналарға;</w:t>
      </w:r>
    </w:p>
    <w:bookmarkEnd w:id="5"/>
    <w:bookmarkStart w:name="z11" w:id="6"/>
    <w:p>
      <w:pPr>
        <w:spacing w:after="0"/>
        <w:ind w:left="0"/>
        <w:jc w:val="both"/>
      </w:pPr>
      <w:r>
        <w:rPr>
          <w:rFonts w:ascii="Times New Roman"/>
          <w:b w:val="false"/>
          <w:i w:val="false"/>
          <w:color w:val="000000"/>
          <w:sz w:val="28"/>
        </w:rPr>
        <w:t>
      3) 26 сәуір - Чернобыль атом электр станциясындағы апат күні - Чернобыль атом электр станциясындағы апаттың зардаптарын жоюға қатысқан тұлғаларға;</w:t>
      </w:r>
    </w:p>
    <w:bookmarkEnd w:id="6"/>
    <w:bookmarkStart w:name="z12" w:id="7"/>
    <w:p>
      <w:pPr>
        <w:spacing w:after="0"/>
        <w:ind w:left="0"/>
        <w:jc w:val="both"/>
      </w:pPr>
      <w:r>
        <w:rPr>
          <w:rFonts w:ascii="Times New Roman"/>
          <w:b w:val="false"/>
          <w:i w:val="false"/>
          <w:color w:val="000000"/>
          <w:sz w:val="28"/>
        </w:rPr>
        <w:t>
      4) 9 мамыр – Жеңіс күні - Ұлы Отан соғысының қатысушылары мен мүгедектеріне, Ұлы Отан соғысының қатысушылары мен мүгедектеріне теңестірілген тұлғаларға, жеңілдіктер мен кепілдіктер бойынша Ұлы Отан соғысының қатысушылары мен мүгедектеріне теңестірілген басқа да санаттарға;</w:t>
      </w:r>
    </w:p>
    <w:bookmarkEnd w:id="7"/>
    <w:bookmarkStart w:name="z13" w:id="8"/>
    <w:p>
      <w:pPr>
        <w:spacing w:after="0"/>
        <w:ind w:left="0"/>
        <w:jc w:val="both"/>
      </w:pPr>
      <w:r>
        <w:rPr>
          <w:rFonts w:ascii="Times New Roman"/>
          <w:b w:val="false"/>
          <w:i w:val="false"/>
          <w:color w:val="000000"/>
          <w:sz w:val="28"/>
        </w:rPr>
        <w:t>
      5) 6 шілде –Астана күні - 16 жасқа дейінгі мүгедек балаларға;</w:t>
      </w:r>
    </w:p>
    <w:bookmarkEnd w:id="8"/>
    <w:bookmarkStart w:name="z14" w:id="9"/>
    <w:p>
      <w:pPr>
        <w:spacing w:after="0"/>
        <w:ind w:left="0"/>
        <w:jc w:val="both"/>
      </w:pPr>
      <w:r>
        <w:rPr>
          <w:rFonts w:ascii="Times New Roman"/>
          <w:b w:val="false"/>
          <w:i w:val="false"/>
          <w:color w:val="000000"/>
          <w:sz w:val="28"/>
        </w:rPr>
        <w:t>
      6) 30 тамыз - Қазақстан Республикасының Конституциясы күні - 1, 2, 3 топтағы мүгедектерге;</w:t>
      </w:r>
    </w:p>
    <w:bookmarkEnd w:id="9"/>
    <w:bookmarkStart w:name="z15" w:id="10"/>
    <w:p>
      <w:pPr>
        <w:spacing w:after="0"/>
        <w:ind w:left="0"/>
        <w:jc w:val="both"/>
      </w:pPr>
      <w:r>
        <w:rPr>
          <w:rFonts w:ascii="Times New Roman"/>
          <w:b w:val="false"/>
          <w:i w:val="false"/>
          <w:color w:val="000000"/>
          <w:sz w:val="28"/>
        </w:rPr>
        <w:t>
      7) 1 қазан – Қарттар күні – 70 және одан жоғары жастағы адамдарға.";</w:t>
      </w:r>
    </w:p>
    <w:bookmarkEnd w:id="10"/>
    <w:bookmarkStart w:name="z16" w:id="11"/>
    <w:p>
      <w:pPr>
        <w:spacing w:after="0"/>
        <w:ind w:left="0"/>
        <w:jc w:val="both"/>
      </w:pPr>
      <w:r>
        <w:rPr>
          <w:rFonts w:ascii="Times New Roman"/>
          <w:b w:val="false"/>
          <w:i w:val="false"/>
          <w:color w:val="000000"/>
          <w:sz w:val="28"/>
        </w:rPr>
        <w:t xml:space="preserve">
      қағиданың 16 тармағының </w:t>
      </w:r>
      <w:r>
        <w:rPr>
          <w:rFonts w:ascii="Times New Roman"/>
          <w:b w:val="false"/>
          <w:i w:val="false"/>
          <w:color w:val="000000"/>
          <w:sz w:val="28"/>
        </w:rPr>
        <w:t>2) тармақшасы</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 тармақтары</w:t>
      </w:r>
      <w:r>
        <w:rPr>
          <w:rFonts w:ascii="Times New Roman"/>
          <w:b w:val="false"/>
          <w:i w:val="false"/>
          <w:color w:val="000000"/>
          <w:sz w:val="28"/>
        </w:rPr>
        <w:t xml:space="preserve"> алынып тасталсын.</w:t>
      </w:r>
    </w:p>
    <w:bookmarkEnd w:id="11"/>
    <w:bookmarkStart w:name="z17" w:id="12"/>
    <w:p>
      <w:pPr>
        <w:spacing w:after="0"/>
        <w:ind w:left="0"/>
        <w:jc w:val="both"/>
      </w:pPr>
      <w:r>
        <w:rPr>
          <w:rFonts w:ascii="Times New Roman"/>
          <w:b w:val="false"/>
          <w:i w:val="false"/>
          <w:color w:val="000000"/>
          <w:sz w:val="28"/>
        </w:rPr>
        <w:t>
      2. Осы шешімнің орындалуына бақылау жасау қалалық мәслихаттың әлеуметтік сала және құқықтық қорғау мәселелері жөніндегі тұрақты комиссиясына жүктелсін.</w:t>
      </w:r>
    </w:p>
    <w:bookmarkEnd w:id="12"/>
    <w:bookmarkStart w:name="z18" w:id="1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Касимов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