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390" w14:textId="033c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27 шілдедегі № 41/334 шешімі. Қарағанды облысының Әділет департаментінде 2020 жылғы 29 шілдеде № 5988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2020 жылғы 25 мамырдағы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бейбіт жиналыстарда ұйымдастыру және өткізу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қалалық мәслихатының 2016 жылғы 08 маусымдағы №3/32 "Бейбіт жиналыстар, митингiлер, шерулер, пикеттер және демонстрациялар өткізу тәртібін қосымша реттеу туралы" (Нормативтік құқықтық актілер мемлекеттік тіркеу тізілімінде №3880 болып тіркелген, 2016 жылғы 01 шілдедегі "Балқаш өңірі" №72-73 (12466) және "Северное Прибалхашье" №54-55 (1519) газеттерінде, 2016 жылғы 12 шілдедегі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бойындағы "Қаланың алғашқы құрылысшыларына" ескерткіш алдында. Шекті толу нормасы-500 адам;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Калмыкова тұйық көшесінде орналасқан "Металлург" стадионы алаңында. Шекті толу нормасы -500 адам.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қаласында шерулер мен демонстрациялардың маршруттары: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Алихан Бөкейханов көшесі (Калмыкова тұйық көшесінен бастап Желтоқсан көшесіне дейін).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сондай-ақөзге де мүліктің сақталуын қамтамасыз етеді;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Балқаш қалалық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Балқаш қаласының келесі нысандарында 800 метр қашықтықта айқындалады: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Республикасының Тұңғыш Президенті – Елбасының резиденциясы;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