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7bc" w14:textId="bf77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бойынша 2020-2021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2020 жылғы 24 шілдедегі № 58/5 шешімі. Қарағанды облысының Әділет департаментінде 2020 жылғы 3 тамызда № 5997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Тақырыбы жаңа редакцияда – Қарағанды облысы Теміртау қалалық мәслихатының 11.03.2021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Теміртау қаласының аумағында жайылымдарды тиімді пайдалану және мал шаруашылығы өнімінің өнімділігін арттыру мақсатында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берілген Теміртау қаласы бойынша 2020-2021 жылдарға арналған жайылымдарды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қалданысқа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3"/>
    <w:p>
      <w:pPr>
        <w:spacing w:after="0"/>
        <w:ind w:left="0"/>
        <w:jc w:val="left"/>
      </w:pPr>
      <w:r>
        <w:rPr>
          <w:rFonts w:ascii="Times New Roman"/>
          <w:b/>
          <w:i w:val="false"/>
          <w:color w:val="000000"/>
        </w:rPr>
        <w:t xml:space="preserve"> Теміртау қаласы бойынша 2020 - 2021 жылдарға арналған жайылымдарды басқару және оларды пайдалану жөніндегі Жоспары</w:t>
      </w:r>
    </w:p>
    <w:bookmarkEnd w:id="3"/>
    <w:bookmarkStart w:name="z14" w:id="4"/>
    <w:p>
      <w:pPr>
        <w:spacing w:after="0"/>
        <w:ind w:left="0"/>
        <w:jc w:val="left"/>
      </w:pPr>
      <w:r>
        <w:rPr>
          <w:rFonts w:ascii="Times New Roman"/>
          <w:b/>
          <w:i w:val="false"/>
          <w:color w:val="000000"/>
        </w:rPr>
        <w:t xml:space="preserve"> 1 тарау. Кіріспе</w:t>
      </w:r>
    </w:p>
    <w:bookmarkEnd w:id="4"/>
    <w:bookmarkStart w:name="z15" w:id="5"/>
    <w:p>
      <w:pPr>
        <w:spacing w:after="0"/>
        <w:ind w:left="0"/>
        <w:jc w:val="both"/>
      </w:pPr>
      <w:r>
        <w:rPr>
          <w:rFonts w:ascii="Times New Roman"/>
          <w:b w:val="false"/>
          <w:i w:val="false"/>
          <w:color w:val="000000"/>
          <w:sz w:val="28"/>
        </w:rPr>
        <w:t xml:space="preserve">
      1. Осы Теміртау қаласы бойынша 2020-2021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5"/>
    <w:bookmarkStart w:name="z16"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7"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департаментінен алынған Қарағанды облысының Теміртау қаласының жерлерін геоботаникалық зерттеп-қарау жөніндегі есеп;</w:t>
      </w:r>
    </w:p>
    <w:bookmarkEnd w:id="7"/>
    <w:bookmarkStart w:name="z18" w:id="8"/>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ветеринариялық-санитариялық объектілер туралы мәліметтер;</w:t>
      </w:r>
    </w:p>
    <w:bookmarkEnd w:id="8"/>
    <w:bookmarkStart w:name="z19" w:id="9"/>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20" w:id="10"/>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үйірлердің, отарлардың, табындардың саны туралы деректер;</w:t>
      </w:r>
    </w:p>
    <w:bookmarkEnd w:id="10"/>
    <w:bookmarkStart w:name="z21"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22" w:id="12"/>
    <w:p>
      <w:pPr>
        <w:spacing w:after="0"/>
        <w:ind w:left="0"/>
        <w:jc w:val="both"/>
      </w:pPr>
      <w:r>
        <w:rPr>
          <w:rFonts w:ascii="Times New Roman"/>
          <w:b w:val="false"/>
          <w:i w:val="false"/>
          <w:color w:val="000000"/>
          <w:sz w:val="28"/>
        </w:rPr>
        <w:t>
      3. Теміртау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 мен өсімдік шаруашылығының өнімдері негізінен жеке қосалқы шаруашылықтарда шығарылады.</w:t>
      </w:r>
    </w:p>
    <w:bookmarkEnd w:id="12"/>
    <w:bookmarkStart w:name="z23" w:id="13"/>
    <w:p>
      <w:pPr>
        <w:spacing w:after="0"/>
        <w:ind w:left="0"/>
        <w:jc w:val="both"/>
      </w:pPr>
      <w:r>
        <w:rPr>
          <w:rFonts w:ascii="Times New Roman"/>
          <w:b w:val="false"/>
          <w:i w:val="false"/>
          <w:color w:val="000000"/>
          <w:sz w:val="28"/>
        </w:rPr>
        <w:t>
      4. Қаланың әкімшілік аумағында ауыл шаруашылығы алқаптары ретінде пайдалануға жарамды жер көлемі жеткіліксіз, сонымен қатар, өнеркәсіптің қарқынды дамуы халықты жұмыспен қамтамасыз ете отырып, еңбек ресурстарын алаңдатады.</w:t>
      </w:r>
    </w:p>
    <w:bookmarkEnd w:id="13"/>
    <w:bookmarkStart w:name="z24" w:id="14"/>
    <w:p>
      <w:pPr>
        <w:spacing w:after="0"/>
        <w:ind w:left="0"/>
        <w:jc w:val="both"/>
      </w:pPr>
      <w:r>
        <w:rPr>
          <w:rFonts w:ascii="Times New Roman"/>
          <w:b w:val="false"/>
          <w:i w:val="false"/>
          <w:color w:val="000000"/>
          <w:sz w:val="28"/>
        </w:rPr>
        <w:t xml:space="preserve">
      5.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топырақтың құнарлылығы мен жердің мелиоративтік жай-күйінің айтарлықтай төмендеуіне жол бермеуді қамтитын жер ресурстарын тиімді пайдалануды қамтамасыз ету, қажетті тиімділік көрсеткіштерге қол жеткізу мақсатында жерді оңтайлы пайдалану. </w:t>
      </w:r>
    </w:p>
    <w:bookmarkEnd w:id="14"/>
    <w:bookmarkStart w:name="z25" w:id="15"/>
    <w:p>
      <w:pPr>
        <w:spacing w:after="0"/>
        <w:ind w:left="0"/>
        <w:jc w:val="both"/>
      </w:pPr>
      <w:r>
        <w:rPr>
          <w:rFonts w:ascii="Times New Roman"/>
          <w:b w:val="false"/>
          <w:i w:val="false"/>
          <w:color w:val="000000"/>
          <w:sz w:val="28"/>
        </w:rPr>
        <w:t xml:space="preserve">
      6. Жайылым пайдаланушылар үшін жайылымдарды тиімді, оларды тоздырмай пайдалану басты міндет болып табылады. </w:t>
      </w:r>
    </w:p>
    <w:bookmarkEnd w:id="15"/>
    <w:bookmarkStart w:name="z26" w:id="16"/>
    <w:p>
      <w:pPr>
        <w:spacing w:after="0"/>
        <w:ind w:left="0"/>
        <w:jc w:val="both"/>
      </w:pPr>
      <w:r>
        <w:rPr>
          <w:rFonts w:ascii="Times New Roman"/>
          <w:b w:val="false"/>
          <w:i w:val="false"/>
          <w:color w:val="000000"/>
          <w:sz w:val="28"/>
        </w:rPr>
        <w:t xml:space="preserve">
      7. Осыған байланысты, 2020-2021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айналымдарының схемалары дайындалды. </w:t>
      </w:r>
    </w:p>
    <w:bookmarkEnd w:id="16"/>
    <w:bookmarkStart w:name="z27" w:id="17"/>
    <w:p>
      <w:pPr>
        <w:spacing w:after="0"/>
        <w:ind w:left="0"/>
        <w:jc w:val="left"/>
      </w:pPr>
      <w:r>
        <w:rPr>
          <w:rFonts w:ascii="Times New Roman"/>
          <w:b/>
          <w:i w:val="false"/>
          <w:color w:val="000000"/>
        </w:rPr>
        <w:t xml:space="preserve"> 2 тарау. Жалпы мәліметтер</w:t>
      </w:r>
    </w:p>
    <w:bookmarkEnd w:id="17"/>
    <w:bookmarkStart w:name="z28" w:id="18"/>
    <w:p>
      <w:pPr>
        <w:spacing w:after="0"/>
        <w:ind w:left="0"/>
        <w:jc w:val="both"/>
      </w:pPr>
      <w:r>
        <w:rPr>
          <w:rFonts w:ascii="Times New Roman"/>
          <w:b w:val="false"/>
          <w:i w:val="false"/>
          <w:color w:val="000000"/>
          <w:sz w:val="28"/>
        </w:rPr>
        <w:t>
      8. Теміртау қаласы Қарағанды облысының солтүстік-батыс бөлігінде Қарағанды қаласынан 35 километр қашықтықта Нұра өзенінің сол жақ жағалауында, солтүстік ендіктің 50º және шығыс бойлықтың 73º құрғақ дала аймағында орналасқан.</w:t>
      </w:r>
    </w:p>
    <w:bookmarkEnd w:id="18"/>
    <w:bookmarkStart w:name="z29" w:id="19"/>
    <w:p>
      <w:pPr>
        <w:spacing w:after="0"/>
        <w:ind w:left="0"/>
        <w:jc w:val="both"/>
      </w:pPr>
      <w:r>
        <w:rPr>
          <w:rFonts w:ascii="Times New Roman"/>
          <w:b w:val="false"/>
          <w:i w:val="false"/>
          <w:color w:val="000000"/>
          <w:sz w:val="28"/>
        </w:rPr>
        <w:t>
      Қаланың орналасқан аумағы- жалпы еңісі солтүстікке, су қоймасына қарай құйқалы қыраттар болып келеді. Оңтүстік жағынан қала биік төбелермен қоршалған, солтүстікте -су қоймасымен, шығыстан Қарағанды металлургиялық зауытымен шектеледі.</w:t>
      </w:r>
    </w:p>
    <w:bookmarkEnd w:id="19"/>
    <w:bookmarkStart w:name="z30" w:id="20"/>
    <w:p>
      <w:pPr>
        <w:spacing w:after="0"/>
        <w:ind w:left="0"/>
        <w:jc w:val="both"/>
      </w:pPr>
      <w:r>
        <w:rPr>
          <w:rFonts w:ascii="Times New Roman"/>
          <w:b w:val="false"/>
          <w:i w:val="false"/>
          <w:color w:val="000000"/>
          <w:sz w:val="28"/>
        </w:rPr>
        <w:t>
      9. 2020 жылдың 1қаңтары ахуалы бойынша Теміртау қаласының жалпы жер қоры 30245 гектарды құрайды; ауыл шаруашылығы мақсатындағы жерлер – 2338 гектар. Бағбандық қоғамдар және серіктестіктердің жалпы аумағы 2170 га құрайды. Шаруа (фермерлік) қожалықтармен пайдаланылатын аумақтар 165 га құрайды, оның ішінде ауыл шаруашылығы алқаптарының жерлері 143 га. Ауылшаруашылық заңды тұлғалардың аумағы 3 га, оның ішінде ауыл шаруашылығы алқаптарының жерлері 1,36 га.</w:t>
      </w:r>
    </w:p>
    <w:bookmarkEnd w:id="20"/>
    <w:bookmarkStart w:name="z31" w:id="21"/>
    <w:p>
      <w:pPr>
        <w:spacing w:after="0"/>
        <w:ind w:left="0"/>
        <w:jc w:val="both"/>
      </w:pPr>
      <w:r>
        <w:rPr>
          <w:rFonts w:ascii="Times New Roman"/>
          <w:b w:val="false"/>
          <w:i w:val="false"/>
          <w:color w:val="000000"/>
          <w:sz w:val="28"/>
        </w:rPr>
        <w:t>
      10. Қаланың әкімшілік аумағында үй шаруашылығы саны 185, жылқы, ірі және ұсақ мал саны 2849 бас есептеледі. 1 шаруа қожалығы тіркелген.</w:t>
      </w:r>
    </w:p>
    <w:bookmarkEnd w:id="21"/>
    <w:bookmarkStart w:name="z32" w:id="22"/>
    <w:p>
      <w:pPr>
        <w:spacing w:after="0"/>
        <w:ind w:left="0"/>
        <w:jc w:val="both"/>
      </w:pPr>
      <w:r>
        <w:rPr>
          <w:rFonts w:ascii="Times New Roman"/>
          <w:b w:val="false"/>
          <w:i w:val="false"/>
          <w:color w:val="000000"/>
          <w:sz w:val="28"/>
        </w:rPr>
        <w:t xml:space="preserve">
      11.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2"/>
    <w:bookmarkStart w:name="z33" w:id="23"/>
    <w:p>
      <w:pPr>
        <w:spacing w:after="0"/>
        <w:ind w:left="0"/>
        <w:jc w:val="left"/>
      </w:pPr>
      <w:r>
        <w:rPr>
          <w:rFonts w:ascii="Times New Roman"/>
          <w:b/>
          <w:i w:val="false"/>
          <w:color w:val="000000"/>
        </w:rPr>
        <w:t xml:space="preserve"> 3 тарау. Климат</w:t>
      </w:r>
    </w:p>
    <w:bookmarkEnd w:id="23"/>
    <w:bookmarkStart w:name="z34" w:id="24"/>
    <w:p>
      <w:pPr>
        <w:spacing w:after="0"/>
        <w:ind w:left="0"/>
        <w:jc w:val="both"/>
      </w:pPr>
      <w:r>
        <w:rPr>
          <w:rFonts w:ascii="Times New Roman"/>
          <w:b w:val="false"/>
          <w:i w:val="false"/>
          <w:color w:val="000000"/>
          <w:sz w:val="28"/>
        </w:rPr>
        <w:t>
      12. Теміртау қаласының аумағы шұғыл континенттік климаты бар құрғақ дала аймағында орналасқан. Қысы суық, жазы ыстық және құрғақ. Төрт климаттық ауданы ерекшеленеді: қоңыржай-салқын, қоңыржай-жылы, ұсақ шоқылы–құрғақ, қалыпты-жылы-құрғақ. Орташа жылдық жауын-шашын мөлшері 332 миллиметрді құрайды. Орташа жылдық ауа ылғалдығы -65%. Желдің орташа жылдық жылдамдығы-3,8 м/с.</w:t>
      </w:r>
    </w:p>
    <w:bookmarkEnd w:id="24"/>
    <w:bookmarkStart w:name="z35" w:id="25"/>
    <w:p>
      <w:pPr>
        <w:spacing w:after="0"/>
        <w:ind w:left="0"/>
        <w:jc w:val="both"/>
      </w:pPr>
      <w:r>
        <w:rPr>
          <w:rFonts w:ascii="Times New Roman"/>
          <w:b w:val="false"/>
          <w:i w:val="false"/>
          <w:color w:val="000000"/>
          <w:sz w:val="28"/>
        </w:rPr>
        <w:t>
      13. Ауаның орташа жылдық температурасы (көпжылдық) +2,6ºС. Вегетациялық мерзімде орта температурасы +14,9ºС құрайды. Ең жылы ай- шілде айы, орташа температурасы 17,8º. Ыстық жазы күн сәулесі мен жылудың молдығымен, атмосфералық жауын-шашынның аздығымен сипатталады.</w:t>
      </w:r>
    </w:p>
    <w:bookmarkEnd w:id="25"/>
    <w:bookmarkStart w:name="z36" w:id="26"/>
    <w:p>
      <w:pPr>
        <w:spacing w:after="0"/>
        <w:ind w:left="0"/>
        <w:jc w:val="left"/>
      </w:pPr>
      <w:r>
        <w:rPr>
          <w:rFonts w:ascii="Times New Roman"/>
          <w:b/>
          <w:i w:val="false"/>
          <w:color w:val="000000"/>
        </w:rPr>
        <w:t xml:space="preserve"> 4 тарау. Жер бедері</w:t>
      </w:r>
    </w:p>
    <w:bookmarkEnd w:id="26"/>
    <w:bookmarkStart w:name="z37" w:id="27"/>
    <w:p>
      <w:pPr>
        <w:spacing w:after="0"/>
        <w:ind w:left="0"/>
        <w:jc w:val="both"/>
      </w:pPr>
      <w:r>
        <w:rPr>
          <w:rFonts w:ascii="Times New Roman"/>
          <w:b w:val="false"/>
          <w:i w:val="false"/>
          <w:color w:val="000000"/>
          <w:sz w:val="28"/>
        </w:rPr>
        <w:t xml:space="preserve">
      14. Теміртау қаласының жайылым аумағы аймақтық топырағы шалғынды-қызыл қоңыр топырақты болып келетін құрғақ дала аймағында орналасқан. </w:t>
      </w:r>
    </w:p>
    <w:bookmarkEnd w:id="27"/>
    <w:bookmarkStart w:name="z38" w:id="28"/>
    <w:p>
      <w:pPr>
        <w:spacing w:after="0"/>
        <w:ind w:left="0"/>
        <w:jc w:val="both"/>
      </w:pPr>
      <w:r>
        <w:rPr>
          <w:rFonts w:ascii="Times New Roman"/>
          <w:b w:val="false"/>
          <w:i w:val="false"/>
          <w:color w:val="000000"/>
          <w:sz w:val="28"/>
        </w:rPr>
        <w:t>
      Жалпы алғанда, учаске бедері толқынды жазыққа жапсарлас, кейбір жерлерде шамалы төмендеу болады. Топырақтар қоңыр, орта қуатты, шалғынды–қоңыр болып келеді, қоңыр-сортаң топырақтар сирек кездеседі.</w:t>
      </w:r>
    </w:p>
    <w:bookmarkEnd w:id="28"/>
    <w:bookmarkStart w:name="z39" w:id="29"/>
    <w:p>
      <w:pPr>
        <w:spacing w:after="0"/>
        <w:ind w:left="0"/>
        <w:jc w:val="both"/>
      </w:pPr>
      <w:r>
        <w:rPr>
          <w:rFonts w:ascii="Times New Roman"/>
          <w:b w:val="false"/>
          <w:i w:val="false"/>
          <w:color w:val="000000"/>
          <w:sz w:val="28"/>
        </w:rPr>
        <w:t xml:space="preserve">
      15. Қала аумағын жер бедерінің келесі түрлеріне бөлуге болады: </w:t>
      </w:r>
    </w:p>
    <w:bookmarkEnd w:id="29"/>
    <w:bookmarkStart w:name="z40" w:id="30"/>
    <w:p>
      <w:pPr>
        <w:spacing w:after="0"/>
        <w:ind w:left="0"/>
        <w:jc w:val="both"/>
      </w:pPr>
      <w:r>
        <w:rPr>
          <w:rFonts w:ascii="Times New Roman"/>
          <w:b w:val="false"/>
          <w:i w:val="false"/>
          <w:color w:val="000000"/>
          <w:sz w:val="28"/>
        </w:rPr>
        <w:t>
      1) шамалы белесті жазықтар;</w:t>
      </w:r>
    </w:p>
    <w:bookmarkEnd w:id="30"/>
    <w:bookmarkStart w:name="z41" w:id="31"/>
    <w:p>
      <w:pPr>
        <w:spacing w:after="0"/>
        <w:ind w:left="0"/>
        <w:jc w:val="both"/>
      </w:pPr>
      <w:r>
        <w:rPr>
          <w:rFonts w:ascii="Times New Roman"/>
          <w:b w:val="false"/>
          <w:i w:val="false"/>
          <w:color w:val="000000"/>
          <w:sz w:val="28"/>
        </w:rPr>
        <w:t>
      2) төмендеу.</w:t>
      </w:r>
    </w:p>
    <w:bookmarkEnd w:id="31"/>
    <w:bookmarkStart w:name="z42" w:id="32"/>
    <w:p>
      <w:pPr>
        <w:spacing w:after="0"/>
        <w:ind w:left="0"/>
        <w:jc w:val="left"/>
      </w:pPr>
      <w:r>
        <w:rPr>
          <w:rFonts w:ascii="Times New Roman"/>
          <w:b/>
          <w:i w:val="false"/>
          <w:color w:val="000000"/>
        </w:rPr>
        <w:t xml:space="preserve"> 5 тарау. Өсімдік</w:t>
      </w:r>
    </w:p>
    <w:bookmarkEnd w:id="32"/>
    <w:bookmarkStart w:name="z43" w:id="33"/>
    <w:p>
      <w:pPr>
        <w:spacing w:after="0"/>
        <w:ind w:left="0"/>
        <w:jc w:val="both"/>
      </w:pPr>
      <w:r>
        <w:rPr>
          <w:rFonts w:ascii="Times New Roman"/>
          <w:b w:val="false"/>
          <w:i w:val="false"/>
          <w:color w:val="000000"/>
          <w:sz w:val="28"/>
        </w:rPr>
        <w:t>
      16. Теміртау қаласының жерлер аумағы өсімдік жамылғысының сипаттамасы бойынша құрғақ дала аймағына жатады. Ландшафттық өсімдіктері-бетегелі, Лессинг селеуі, Лерховск бұталы жусан.</w:t>
      </w:r>
    </w:p>
    <w:bookmarkEnd w:id="33"/>
    <w:bookmarkStart w:name="z44" w:id="34"/>
    <w:p>
      <w:pPr>
        <w:spacing w:after="0"/>
        <w:ind w:left="0"/>
        <w:jc w:val="both"/>
      </w:pPr>
      <w:r>
        <w:rPr>
          <w:rFonts w:ascii="Times New Roman"/>
          <w:b w:val="false"/>
          <w:i w:val="false"/>
          <w:color w:val="000000"/>
          <w:sz w:val="28"/>
        </w:rPr>
        <w:t xml:space="preserve">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w:t>
      </w:r>
    </w:p>
    <w:bookmarkEnd w:id="34"/>
    <w:bookmarkStart w:name="z45" w:id="35"/>
    <w:p>
      <w:pPr>
        <w:spacing w:after="0"/>
        <w:ind w:left="0"/>
        <w:jc w:val="both"/>
      </w:pPr>
      <w:r>
        <w:rPr>
          <w:rFonts w:ascii="Times New Roman"/>
          <w:b w:val="false"/>
          <w:i w:val="false"/>
          <w:color w:val="000000"/>
          <w:sz w:val="28"/>
        </w:rPr>
        <w:t xml:space="preserve">
      17. Мал жаюға жарамды жайылым өсімдіктерін дамыту үшін жағдай жеткілікті. №1 және №3 учаскелерінің қасында Самарканд су қоймасының сулары орналасқан. Бұл учаскелер атмосфералық ылғалданумен қатар, сондай-ақ жер асты суымен ылғалданады. </w:t>
      </w:r>
    </w:p>
    <w:bookmarkEnd w:id="35"/>
    <w:bookmarkStart w:name="z46" w:id="36"/>
    <w:p>
      <w:pPr>
        <w:spacing w:after="0"/>
        <w:ind w:left="0"/>
        <w:jc w:val="both"/>
      </w:pPr>
      <w:r>
        <w:rPr>
          <w:rFonts w:ascii="Times New Roman"/>
          <w:b w:val="false"/>
          <w:i w:val="false"/>
          <w:color w:val="000000"/>
          <w:sz w:val="28"/>
        </w:rPr>
        <w:t>
      Осы учаскелердегі өсімдік әр түрлі флоралық құраммен ерекшеленеді. №2 және №4 учаскелер кей жерлерде төмендеу, шамалы белесті жазықта орналасқан. Учаскелердегі топырақтар негізінде қара – қоңыр болып келеді, сиректеу кездесетін төменде орналасқан шалғындық-қоңыр топырақтар.</w:t>
      </w:r>
    </w:p>
    <w:bookmarkEnd w:id="36"/>
    <w:bookmarkStart w:name="z47" w:id="37"/>
    <w:p>
      <w:pPr>
        <w:spacing w:after="0"/>
        <w:ind w:left="0"/>
        <w:jc w:val="both"/>
      </w:pPr>
      <w:r>
        <w:rPr>
          <w:rFonts w:ascii="Times New Roman"/>
          <w:b w:val="false"/>
          <w:i w:val="false"/>
          <w:color w:val="000000"/>
          <w:sz w:val="28"/>
        </w:rPr>
        <w:t>
      18. Шабындықтарда келесі түрлер басым болып келеді: Лерх жусаны, сұлыбас, қылтан селеу, Лессинг селеуі, қалқан селеу, сүйелденген алабота, бетеге, қоңырбас және басқа түрлері.</w:t>
      </w:r>
    </w:p>
    <w:bookmarkEnd w:id="37"/>
    <w:bookmarkStart w:name="z48" w:id="38"/>
    <w:p>
      <w:pPr>
        <w:spacing w:after="0"/>
        <w:ind w:left="0"/>
        <w:jc w:val="left"/>
      </w:pPr>
      <w:r>
        <w:rPr>
          <w:rFonts w:ascii="Times New Roman"/>
          <w:b/>
          <w:i w:val="false"/>
          <w:color w:val="000000"/>
        </w:rPr>
        <w:t xml:space="preserve"> 6 тарау. Гидрография, гидрология және сулану</w:t>
      </w:r>
    </w:p>
    <w:bookmarkEnd w:id="38"/>
    <w:bookmarkStart w:name="z49" w:id="39"/>
    <w:p>
      <w:pPr>
        <w:spacing w:after="0"/>
        <w:ind w:left="0"/>
        <w:jc w:val="both"/>
      </w:pPr>
      <w:r>
        <w:rPr>
          <w:rFonts w:ascii="Times New Roman"/>
          <w:b w:val="false"/>
          <w:i w:val="false"/>
          <w:color w:val="000000"/>
          <w:sz w:val="28"/>
        </w:rPr>
        <w:t>
      19. Қаланың халқы мен өнеркәсіптік объектілерін сумен қамтамасыз ету мақсатында ірі Ертіс-Қарағанды су каналы, Самарканд жасанды су қоймасы салынған.</w:t>
      </w:r>
    </w:p>
    <w:bookmarkEnd w:id="39"/>
    <w:bookmarkStart w:name="z50" w:id="40"/>
    <w:p>
      <w:pPr>
        <w:spacing w:after="0"/>
        <w:ind w:left="0"/>
        <w:jc w:val="both"/>
      </w:pPr>
      <w:r>
        <w:rPr>
          <w:rFonts w:ascii="Times New Roman"/>
          <w:b w:val="false"/>
          <w:i w:val="false"/>
          <w:color w:val="000000"/>
          <w:sz w:val="28"/>
        </w:rPr>
        <w:t xml:space="preserve">
      20. Қаланың әкімшілік аумағындағы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40"/>
    <w:bookmarkStart w:name="z51" w:id="41"/>
    <w:p>
      <w:pPr>
        <w:spacing w:after="0"/>
        <w:ind w:left="0"/>
        <w:jc w:val="both"/>
      </w:pPr>
      <w:r>
        <w:rPr>
          <w:rFonts w:ascii="Times New Roman"/>
          <w:b w:val="false"/>
          <w:i w:val="false"/>
          <w:color w:val="000000"/>
          <w:sz w:val="28"/>
        </w:rPr>
        <w:t>
      21.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41"/>
    <w:bookmarkStart w:name="z52" w:id="42"/>
    <w:p>
      <w:pPr>
        <w:spacing w:after="0"/>
        <w:ind w:left="0"/>
        <w:jc w:val="both"/>
      </w:pPr>
      <w:r>
        <w:rPr>
          <w:rFonts w:ascii="Times New Roman"/>
          <w:b w:val="false"/>
          <w:i w:val="false"/>
          <w:color w:val="000000"/>
          <w:sz w:val="28"/>
        </w:rPr>
        <w:t xml:space="preserve">
      22. Негізгі ауыл шаруашылықты сумен жабдықтау жер беті суларымен жабдықтайды, ал ауыз сумен жабдықтау Ертіс-Қарағанды каналының есебінен ұйымдастырылған. </w:t>
      </w:r>
    </w:p>
    <w:bookmarkEnd w:id="42"/>
    <w:bookmarkStart w:name="z53" w:id="43"/>
    <w:p>
      <w:pPr>
        <w:spacing w:after="0"/>
        <w:ind w:left="0"/>
        <w:jc w:val="both"/>
      </w:pPr>
      <w:r>
        <w:rPr>
          <w:rFonts w:ascii="Times New Roman"/>
          <w:b w:val="false"/>
          <w:i w:val="false"/>
          <w:color w:val="000000"/>
          <w:sz w:val="28"/>
        </w:rPr>
        <w:t xml:space="preserve">
      23. Су көздері санының жеткіліктілігіне байланысты жайылым жерлерді толық қамтамасыз етеді. </w:t>
      </w:r>
    </w:p>
    <w:bookmarkEnd w:id="43"/>
    <w:bookmarkStart w:name="z54" w:id="44"/>
    <w:p>
      <w:pPr>
        <w:spacing w:after="0"/>
        <w:ind w:left="0"/>
        <w:jc w:val="left"/>
      </w:pPr>
      <w:r>
        <w:rPr>
          <w:rFonts w:ascii="Times New Roman"/>
          <w:b/>
          <w:i w:val="false"/>
          <w:color w:val="000000"/>
        </w:rPr>
        <w:t xml:space="preserve"> 7 тарау. Геоботаника</w:t>
      </w:r>
    </w:p>
    <w:bookmarkEnd w:id="44"/>
    <w:bookmarkStart w:name="z55" w:id="45"/>
    <w:p>
      <w:pPr>
        <w:spacing w:after="0"/>
        <w:ind w:left="0"/>
        <w:jc w:val="both"/>
      </w:pPr>
      <w:r>
        <w:rPr>
          <w:rFonts w:ascii="Times New Roman"/>
          <w:b w:val="false"/>
          <w:i w:val="false"/>
          <w:color w:val="000000"/>
          <w:sz w:val="28"/>
        </w:rPr>
        <w:t>
      24. Ауылшаруашылық алқаптарын геоботаникалық зерттеуге сәйкес қала бойынша жайылымдар күлгін-қызғылт және шалғынды-қоңыр саздақ топырақтарымен сипатталады.</w:t>
      </w:r>
    </w:p>
    <w:bookmarkEnd w:id="45"/>
    <w:bookmarkStart w:name="z56" w:id="46"/>
    <w:p>
      <w:pPr>
        <w:spacing w:after="0"/>
        <w:ind w:left="0"/>
        <w:jc w:val="both"/>
      </w:pPr>
      <w:r>
        <w:rPr>
          <w:rFonts w:ascii="Times New Roman"/>
          <w:b w:val="false"/>
          <w:i w:val="false"/>
          <w:color w:val="000000"/>
          <w:sz w:val="28"/>
        </w:rPr>
        <w:t>
      25. Теміртау қаласының әкімшілік аумағы құрғақ дала зонасында орналасқан және Орталық Қазақстан аймағына жатады.</w:t>
      </w:r>
    </w:p>
    <w:bookmarkEnd w:id="46"/>
    <w:bookmarkStart w:name="z57" w:id="47"/>
    <w:p>
      <w:pPr>
        <w:spacing w:after="0"/>
        <w:ind w:left="0"/>
        <w:jc w:val="both"/>
      </w:pPr>
      <w:r>
        <w:rPr>
          <w:rFonts w:ascii="Times New Roman"/>
          <w:b w:val="false"/>
          <w:i w:val="false"/>
          <w:color w:val="000000"/>
          <w:sz w:val="28"/>
        </w:rPr>
        <w:t>
      26.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47"/>
    <w:bookmarkStart w:name="z58" w:id="48"/>
    <w:p>
      <w:pPr>
        <w:spacing w:after="0"/>
        <w:ind w:left="0"/>
        <w:jc w:val="both"/>
      </w:pPr>
      <w:r>
        <w:rPr>
          <w:rFonts w:ascii="Times New Roman"/>
          <w:b w:val="false"/>
          <w:i w:val="false"/>
          <w:color w:val="000000"/>
          <w:sz w:val="28"/>
        </w:rPr>
        <w:t xml:space="preserve">
      27. Теміртау қаласының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көрсетіледі.</w:t>
      </w:r>
    </w:p>
    <w:bookmarkEnd w:id="48"/>
    <w:bookmarkStart w:name="z59" w:id="49"/>
    <w:p>
      <w:pPr>
        <w:spacing w:after="0"/>
        <w:ind w:left="0"/>
        <w:jc w:val="left"/>
      </w:pPr>
      <w:r>
        <w:rPr>
          <w:rFonts w:ascii="Times New Roman"/>
          <w:b/>
          <w:i w:val="false"/>
          <w:color w:val="000000"/>
        </w:rPr>
        <w:t xml:space="preserve"> 8 тарау. Топырақ</w:t>
      </w:r>
    </w:p>
    <w:bookmarkEnd w:id="49"/>
    <w:bookmarkStart w:name="z60" w:id="50"/>
    <w:p>
      <w:pPr>
        <w:spacing w:after="0"/>
        <w:ind w:left="0"/>
        <w:jc w:val="both"/>
      </w:pPr>
      <w:r>
        <w:rPr>
          <w:rFonts w:ascii="Times New Roman"/>
          <w:b w:val="false"/>
          <w:i w:val="false"/>
          <w:color w:val="000000"/>
          <w:sz w:val="28"/>
        </w:rPr>
        <w:t>
      28. Ауыл шаруашылық жерлердегі топырақтардың ең көп тараған түрі күңгірт-күрең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50"/>
    <w:bookmarkStart w:name="z61" w:id="51"/>
    <w:p>
      <w:pPr>
        <w:spacing w:after="0"/>
        <w:ind w:left="0"/>
        <w:jc w:val="both"/>
      </w:pPr>
      <w:r>
        <w:rPr>
          <w:rFonts w:ascii="Times New Roman"/>
          <w:b w:val="false"/>
          <w:i w:val="false"/>
          <w:color w:val="000000"/>
          <w:sz w:val="28"/>
        </w:rPr>
        <w:t>
      29.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 - 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51"/>
    <w:bookmarkStart w:name="z62" w:id="52"/>
    <w:p>
      <w:pPr>
        <w:spacing w:after="0"/>
        <w:ind w:left="0"/>
        <w:jc w:val="left"/>
      </w:pPr>
      <w:r>
        <w:rPr>
          <w:rFonts w:ascii="Times New Roman"/>
          <w:b/>
          <w:i w:val="false"/>
          <w:color w:val="000000"/>
        </w:rPr>
        <w:t xml:space="preserve"> 9 тарау. Жер қорының жағдайы және пайдалану</w:t>
      </w:r>
    </w:p>
    <w:bookmarkEnd w:id="52"/>
    <w:bookmarkStart w:name="z63" w:id="53"/>
    <w:p>
      <w:pPr>
        <w:spacing w:after="0"/>
        <w:ind w:left="0"/>
        <w:jc w:val="left"/>
      </w:pPr>
      <w:r>
        <w:rPr>
          <w:rFonts w:ascii="Times New Roman"/>
          <w:b/>
          <w:i w:val="false"/>
          <w:color w:val="000000"/>
        </w:rPr>
        <w:t xml:space="preserve"> 1. Параграф. Жер қорын жер санаттары бойынша бөлу</w:t>
      </w:r>
    </w:p>
    <w:bookmarkEnd w:id="53"/>
    <w:bookmarkStart w:name="z64" w:id="54"/>
    <w:p>
      <w:pPr>
        <w:spacing w:after="0"/>
        <w:ind w:left="0"/>
        <w:jc w:val="both"/>
      </w:pPr>
      <w:r>
        <w:rPr>
          <w:rFonts w:ascii="Times New Roman"/>
          <w:b w:val="false"/>
          <w:i w:val="false"/>
          <w:color w:val="000000"/>
          <w:sz w:val="28"/>
        </w:rPr>
        <w:t xml:space="preserve">
      30. 2020 жылғы 1 қаңтарға жерді есепке алу мәліметтері бойынша қалаға бекітілген алаңы 30245 га құрайды. Нысаналы мақсатына қарай бүкіл жер қоры </w:t>
      </w:r>
      <w:r>
        <w:rPr>
          <w:rFonts w:ascii="Times New Roman"/>
          <w:b w:val="false"/>
          <w:i w:val="false"/>
          <w:color w:val="000000"/>
          <w:sz w:val="28"/>
        </w:rPr>
        <w:t>2 қосымшаға</w:t>
      </w:r>
      <w:r>
        <w:rPr>
          <w:rFonts w:ascii="Times New Roman"/>
          <w:b w:val="false"/>
          <w:i w:val="false"/>
          <w:color w:val="000000"/>
          <w:sz w:val="28"/>
        </w:rPr>
        <w:t xml:space="preserve"> сәйкес санаттар бойынша бөлінеді.</w:t>
      </w:r>
    </w:p>
    <w:bookmarkEnd w:id="54"/>
    <w:bookmarkStart w:name="z65" w:id="55"/>
    <w:p>
      <w:pPr>
        <w:spacing w:after="0"/>
        <w:ind w:left="0"/>
        <w:jc w:val="both"/>
      </w:pPr>
      <w:r>
        <w:rPr>
          <w:rFonts w:ascii="Times New Roman"/>
          <w:b w:val="false"/>
          <w:i w:val="false"/>
          <w:color w:val="000000"/>
          <w:sz w:val="28"/>
        </w:rPr>
        <w:t xml:space="preserve">
      31. Кестеге қарағанда қаланың басым бөлігі 7,7% ауыл шаруашылығы мақсатындағы жерлерді құрайды, ал елді мекен жерлері қала аумағының 33,9% алып жатыр, орман қоры жерлерінің үлесіне 17,4% келеді, қала аумағының су қоры жерлері 29%. </w:t>
      </w:r>
    </w:p>
    <w:bookmarkEnd w:id="55"/>
    <w:bookmarkStart w:name="z66" w:id="56"/>
    <w:p>
      <w:pPr>
        <w:spacing w:after="0"/>
        <w:ind w:left="0"/>
        <w:jc w:val="both"/>
      </w:pPr>
      <w:r>
        <w:rPr>
          <w:rFonts w:ascii="Times New Roman"/>
          <w:b w:val="false"/>
          <w:i w:val="false"/>
          <w:color w:val="000000"/>
          <w:sz w:val="28"/>
        </w:rPr>
        <w:t>
      32. Ауыл шаруашылығында пайдалану жерлері 2338 гектарды құрайды. Барлық ауыл шаруашылығында пайдалану жерлері дерлік жеке меншікте және жеке тұлғалар мен мемлекеттік емес заңды тұлғалардың уақытша өтеулі ұзақ мерзімдік жер пайдалануында тұр.</w:t>
      </w:r>
    </w:p>
    <w:bookmarkEnd w:id="56"/>
    <w:bookmarkStart w:name="z67" w:id="57"/>
    <w:p>
      <w:pPr>
        <w:spacing w:after="0"/>
        <w:ind w:left="0"/>
        <w:jc w:val="both"/>
      </w:pPr>
      <w:r>
        <w:rPr>
          <w:rFonts w:ascii="Times New Roman"/>
          <w:b w:val="false"/>
          <w:i w:val="false"/>
          <w:color w:val="000000"/>
          <w:sz w:val="28"/>
        </w:rPr>
        <w:t>
      33. Ауыл шаруашылығында пайдалану жерлерінен шаруа қожалығын жүргізу үшін – 7,7% (143,0 гектардың 3 га заңды тұлға), 0,04% (1 га) мемлекеттік емес ауыл шаруашылық заңды тұлғалардың жері және бақ шаруашылығын жүргізу үшін және саяжай құрылысының жерлері 90% (2170 гектар) құрайды.</w:t>
      </w:r>
    </w:p>
    <w:bookmarkEnd w:id="57"/>
    <w:bookmarkStart w:name="z68" w:id="58"/>
    <w:p>
      <w:pPr>
        <w:spacing w:after="0"/>
        <w:ind w:left="0"/>
        <w:jc w:val="both"/>
      </w:pPr>
      <w:r>
        <w:rPr>
          <w:rFonts w:ascii="Times New Roman"/>
          <w:b w:val="false"/>
          <w:i w:val="false"/>
          <w:color w:val="000000"/>
          <w:sz w:val="28"/>
        </w:rPr>
        <w:t>
      34. Орман қорының жерлері 5111 гектар орман шаруашылықтарына қызмет көрсетуге арналған.</w:t>
      </w:r>
    </w:p>
    <w:bookmarkEnd w:id="58"/>
    <w:bookmarkStart w:name="z69" w:id="59"/>
    <w:p>
      <w:pPr>
        <w:spacing w:after="0"/>
        <w:ind w:left="0"/>
        <w:jc w:val="both"/>
      </w:pPr>
      <w:r>
        <w:rPr>
          <w:rFonts w:ascii="Times New Roman"/>
          <w:b w:val="false"/>
          <w:i w:val="false"/>
          <w:color w:val="000000"/>
          <w:sz w:val="28"/>
        </w:rPr>
        <w:t>
      35. Су қорының жерлері 8827 гектар ауданды құрайды. Су қорын Самарканд су қоймасы техникалық қажеттіліктер, жерлерді суару үшін пайдаланылады.</w:t>
      </w:r>
    </w:p>
    <w:bookmarkEnd w:id="59"/>
    <w:bookmarkStart w:name="z70" w:id="60"/>
    <w:p>
      <w:pPr>
        <w:spacing w:after="0"/>
        <w:ind w:left="0"/>
        <w:jc w:val="both"/>
      </w:pPr>
      <w:r>
        <w:rPr>
          <w:rFonts w:ascii="Times New Roman"/>
          <w:b w:val="false"/>
          <w:i w:val="false"/>
          <w:color w:val="000000"/>
          <w:sz w:val="28"/>
        </w:rPr>
        <w:t xml:space="preserve">
      36. Ауыл шаруашылығына жарамды дерлік барлық жерлер жер пайдаланушыларға бекітілген. </w:t>
      </w:r>
    </w:p>
    <w:bookmarkEnd w:id="60"/>
    <w:bookmarkStart w:name="z71" w:id="61"/>
    <w:p>
      <w:pPr>
        <w:spacing w:after="0"/>
        <w:ind w:left="0"/>
        <w:jc w:val="left"/>
      </w:pPr>
      <w:r>
        <w:rPr>
          <w:rFonts w:ascii="Times New Roman"/>
          <w:b/>
          <w:i w:val="false"/>
          <w:color w:val="000000"/>
        </w:rPr>
        <w:t xml:space="preserve"> 2. Параграф. Елді мекендердің аумақтарын пайдалану</w:t>
      </w:r>
    </w:p>
    <w:bookmarkEnd w:id="61"/>
    <w:bookmarkStart w:name="z72" w:id="62"/>
    <w:p>
      <w:pPr>
        <w:spacing w:after="0"/>
        <w:ind w:left="0"/>
        <w:jc w:val="both"/>
      </w:pPr>
      <w:r>
        <w:rPr>
          <w:rFonts w:ascii="Times New Roman"/>
          <w:b w:val="false"/>
          <w:i w:val="false"/>
          <w:color w:val="000000"/>
          <w:sz w:val="28"/>
        </w:rPr>
        <w:t>
      37. Елді мекендер жерлерінің жалпы ауданы 10313 гектарды құрайды, оның ішінде ауыл шаруашылығы алқаптары - 2338 гектар, барлық ауыл шаруашылығы алқаптары - 1637 га, ағаш-бұта, орман қорына кірмейтін екпелер - 5 га, өзендер мен бұлақтардың астында - 15 га, жасанды су айдындары - 6 га, каналдар, коллекторлар астында - 14 га, алаңдар, жолдар, көшелер астында - 167 га, құрылыстарға - 58 га және басқа да алқаптар 436 гектарды құрайды.</w:t>
      </w:r>
    </w:p>
    <w:bookmarkEnd w:id="62"/>
    <w:bookmarkStart w:name="z73" w:id="63"/>
    <w:p>
      <w:pPr>
        <w:spacing w:after="0"/>
        <w:ind w:left="0"/>
        <w:jc w:val="both"/>
      </w:pPr>
      <w:r>
        <w:rPr>
          <w:rFonts w:ascii="Times New Roman"/>
          <w:b w:val="false"/>
          <w:i w:val="false"/>
          <w:color w:val="000000"/>
          <w:sz w:val="28"/>
        </w:rPr>
        <w:t>
      38. Жайылымдарға қажеттілікті есептеу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бұйрығына (Қазақстан Республикасының Әділет министрлігінде 2015 жылы 15 мамырдағы №11064 тіркелді) сәйкес, геоботаникалық зерттеулер материалдары негізінде жүргізіледі.</w:t>
      </w:r>
    </w:p>
    <w:bookmarkEnd w:id="63"/>
    <w:bookmarkStart w:name="z74" w:id="64"/>
    <w:p>
      <w:pPr>
        <w:spacing w:after="0"/>
        <w:ind w:left="0"/>
        <w:jc w:val="left"/>
      </w:pPr>
      <w:r>
        <w:rPr>
          <w:rFonts w:ascii="Times New Roman"/>
          <w:b/>
          <w:i w:val="false"/>
          <w:color w:val="000000"/>
        </w:rPr>
        <w:t xml:space="preserve"> 10 тарау. Жайылымдарды басқару және оларды қолдану бойынша жоспар</w:t>
      </w:r>
    </w:p>
    <w:bookmarkEnd w:id="64"/>
    <w:bookmarkStart w:name="z75" w:id="65"/>
    <w:p>
      <w:pPr>
        <w:spacing w:after="0"/>
        <w:ind w:left="0"/>
        <w:jc w:val="both"/>
      </w:pPr>
      <w:r>
        <w:rPr>
          <w:rFonts w:ascii="Times New Roman"/>
          <w:b w:val="false"/>
          <w:i w:val="false"/>
          <w:color w:val="000000"/>
          <w:sz w:val="28"/>
        </w:rPr>
        <w:t>
      39. Жайылымдарды басқару және оларды пайдалану жөніндегі жоспарға:</w:t>
      </w:r>
    </w:p>
    <w:bookmarkEnd w:id="65"/>
    <w:bookmarkStart w:name="z76" w:id="66"/>
    <w:p>
      <w:pPr>
        <w:spacing w:after="0"/>
        <w:ind w:left="0"/>
        <w:jc w:val="both"/>
      </w:pPr>
      <w:r>
        <w:rPr>
          <w:rFonts w:ascii="Times New Roman"/>
          <w:b w:val="false"/>
          <w:i w:val="false"/>
          <w:color w:val="000000"/>
          <w:sz w:val="28"/>
        </w:rPr>
        <w:t xml:space="preserve">
      Теміртау қаласының аумағында кездесетін топырақтың жүйелі тізімі </w:t>
      </w:r>
      <w:r>
        <w:rPr>
          <w:rFonts w:ascii="Times New Roman"/>
          <w:b w:val="false"/>
          <w:i w:val="false"/>
          <w:color w:val="000000"/>
          <w:sz w:val="28"/>
        </w:rPr>
        <w:t xml:space="preserve">1 қосымшаға </w:t>
      </w:r>
      <w:r>
        <w:rPr>
          <w:rFonts w:ascii="Times New Roman"/>
          <w:b w:val="false"/>
          <w:i w:val="false"/>
          <w:color w:val="000000"/>
          <w:sz w:val="28"/>
        </w:rPr>
        <w:t xml:space="preserve"> сәйкес ұсынылды;</w:t>
      </w:r>
    </w:p>
    <w:bookmarkEnd w:id="66"/>
    <w:bookmarkStart w:name="z77" w:id="67"/>
    <w:p>
      <w:pPr>
        <w:spacing w:after="0"/>
        <w:ind w:left="0"/>
        <w:jc w:val="both"/>
      </w:pPr>
      <w:r>
        <w:rPr>
          <w:rFonts w:ascii="Times New Roman"/>
          <w:b w:val="false"/>
          <w:i w:val="false"/>
          <w:color w:val="000000"/>
          <w:sz w:val="28"/>
        </w:rPr>
        <w:t xml:space="preserve">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67"/>
    <w:bookmarkStart w:name="z78" w:id="68"/>
    <w:p>
      <w:pPr>
        <w:spacing w:after="0"/>
        <w:ind w:left="0"/>
        <w:jc w:val="both"/>
      </w:pPr>
      <w:r>
        <w:rPr>
          <w:rFonts w:ascii="Times New Roman"/>
          <w:b w:val="false"/>
          <w:i w:val="false"/>
          <w:color w:val="000000"/>
          <w:sz w:val="28"/>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жайылым пайдаланушылардың су көздерiне қол жеткізу схемасы,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68"/>
    <w:bookmarkStart w:name="z79" w:id="69"/>
    <w:p>
      <w:pPr>
        <w:spacing w:after="0"/>
        <w:ind w:left="0"/>
        <w:jc w:val="both"/>
      </w:pPr>
      <w:r>
        <w:rPr>
          <w:rFonts w:ascii="Times New Roman"/>
          <w:b w:val="false"/>
          <w:i w:val="false"/>
          <w:color w:val="000000"/>
          <w:sz w:val="28"/>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69"/>
    <w:bookmarkStart w:name="z80" w:id="70"/>
    <w:p>
      <w:pPr>
        <w:spacing w:after="0"/>
        <w:ind w:left="0"/>
        <w:jc w:val="both"/>
      </w:pPr>
      <w:r>
        <w:rPr>
          <w:rFonts w:ascii="Times New Roman"/>
          <w:b w:val="false"/>
          <w:i w:val="false"/>
          <w:color w:val="000000"/>
          <w:sz w:val="28"/>
        </w:rPr>
        <w:t xml:space="preserve">
      ветеринариялық-санитарлық объектілер туралы ақпарат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70"/>
    <w:bookmarkStart w:name="z81" w:id="71"/>
    <w:p>
      <w:pPr>
        <w:spacing w:after="0"/>
        <w:ind w:left="0"/>
        <w:jc w:val="both"/>
      </w:pPr>
      <w:r>
        <w:rPr>
          <w:rFonts w:ascii="Times New Roman"/>
          <w:b w:val="false"/>
          <w:i w:val="false"/>
          <w:color w:val="000000"/>
          <w:sz w:val="28"/>
        </w:rPr>
        <w:t xml:space="preserve">
      ауыл шаруашылығы мал басының саны туралы ақпарат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71"/>
    <w:bookmarkStart w:name="z82" w:id="72"/>
    <w:p>
      <w:pPr>
        <w:spacing w:after="0"/>
        <w:ind w:left="0"/>
        <w:jc w:val="both"/>
      </w:pPr>
      <w:r>
        <w:rPr>
          <w:rFonts w:ascii="Times New Roman"/>
          <w:b w:val="false"/>
          <w:i w:val="false"/>
          <w:color w:val="000000"/>
          <w:sz w:val="28"/>
        </w:rPr>
        <w:t xml:space="preserve">
      ауыл шаруашылығы жануарларының түрлері бойынша қалыптастырылған үйірлердің, отарлардың, табындардың саны туралы деректер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72"/>
    <w:bookmarkStart w:name="z83" w:id="73"/>
    <w:p>
      <w:pPr>
        <w:spacing w:after="0"/>
        <w:ind w:left="0"/>
        <w:jc w:val="both"/>
      </w:pPr>
      <w:r>
        <w:rPr>
          <w:rFonts w:ascii="Times New Roman"/>
          <w:b w:val="false"/>
          <w:i w:val="false"/>
          <w:color w:val="000000"/>
          <w:sz w:val="28"/>
        </w:rPr>
        <w:t xml:space="preserve">
      Теміртау қаласы бойынша жайылым айналымдарының схемасы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73"/>
    <w:bookmarkStart w:name="z84" w:id="74"/>
    <w:p>
      <w:pPr>
        <w:spacing w:after="0"/>
        <w:ind w:left="0"/>
        <w:jc w:val="both"/>
      </w:pPr>
      <w:r>
        <w:rPr>
          <w:rFonts w:ascii="Times New Roman"/>
          <w:b w:val="false"/>
          <w:i w:val="false"/>
          <w:color w:val="000000"/>
          <w:sz w:val="28"/>
        </w:rPr>
        <w:t>
      40. Жоғарыда келтірілген материалдардың негізінде, жайылым жерлерінің жетіспеушілігіне байланысты халықтың аулаларында шаруа қожалықтарында мыңнан астам мал бар, сондықтан малдың тығыздығы осы аймақтың қолданыстағы мөлшерден (норматив) бірнеше есе артық.</w:t>
      </w:r>
    </w:p>
    <w:bookmarkEnd w:id="74"/>
    <w:bookmarkStart w:name="z85" w:id="75"/>
    <w:p>
      <w:pPr>
        <w:spacing w:after="0"/>
        <w:ind w:left="0"/>
        <w:jc w:val="both"/>
      </w:pPr>
      <w:r>
        <w:rPr>
          <w:rFonts w:ascii="Times New Roman"/>
          <w:b w:val="false"/>
          <w:i w:val="false"/>
          <w:color w:val="000000"/>
          <w:sz w:val="28"/>
        </w:rPr>
        <w:t>
      41. Сонымен қатар, қала территориясында жайылымдардың аумағы шектелген себепті ауылшаруашылық тауарөндірушілермен бордақылау шаруашылығын дамыту мүмкіндігі үшін бар бизнесті мемлекеттік қолдау құралдары бойынша ақпараттық-түсіндерме жұмыстары жүргізілетін болады.</w:t>
      </w:r>
    </w:p>
    <w:bookmarkEnd w:id="75"/>
    <w:bookmarkStart w:name="z86" w:id="76"/>
    <w:p>
      <w:pPr>
        <w:spacing w:after="0"/>
        <w:ind w:left="0"/>
        <w:jc w:val="both"/>
      </w:pPr>
      <w:r>
        <w:rPr>
          <w:rFonts w:ascii="Times New Roman"/>
          <w:b w:val="false"/>
          <w:i w:val="false"/>
          <w:color w:val="000000"/>
          <w:sz w:val="28"/>
        </w:rPr>
        <w:t xml:space="preserve">
      42. Елді мекендерде ауыл шаруашылығы жерлерін пайдалануда жайылым айналымын сақтау қажет, ол азық түлік базасын жақсартуға жағдай жасайды. Жазғы кезде малды жайылым азығымен қамтамасыз ету үшін сиыр басын және 6 айға дейінгі жас бұзауларды елді мекендерге жақын орналасқан жайылымдарда қалтыру ұсынылады. Алты жастан жоғары және жылқыларды алыс жайылымдарда жаюды ұйымдастыру ұсынылады. </w:t>
      </w:r>
    </w:p>
    <w:bookmarkEnd w:id="76"/>
    <w:bookmarkStart w:name="z87" w:id="77"/>
    <w:p>
      <w:pPr>
        <w:spacing w:after="0"/>
        <w:ind w:left="0"/>
        <w:jc w:val="both"/>
      </w:pPr>
      <w:r>
        <w:rPr>
          <w:rFonts w:ascii="Times New Roman"/>
          <w:b w:val="false"/>
          <w:i w:val="false"/>
          <w:color w:val="000000"/>
          <w:sz w:val="28"/>
        </w:rPr>
        <w:t>
      Сол себепті, қолданыстағы ауыл шаруашылығы жерлерін ұтымды пайдалану үшін жайылым пайдаланушыларымен жайылымдарды тиімді, тоздырмай пайдалану керектігі туралы түсіндірме жұмыстары жүргізіледі.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бойынша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 қоңыр аз дамыған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сортаң</w:t>
            </w:r>
          </w:p>
        </w:tc>
      </w:tr>
    </w:tbl>
    <w:bookmarkStart w:name="z94" w:id="78"/>
    <w:p>
      <w:pPr>
        <w:spacing w:after="0"/>
        <w:ind w:left="0"/>
        <w:jc w:val="both"/>
      </w:pPr>
      <w:r>
        <w:rPr>
          <w:rFonts w:ascii="Times New Roman"/>
          <w:b w:val="false"/>
          <w:i w:val="false"/>
          <w:color w:val="000000"/>
          <w:sz w:val="28"/>
        </w:rPr>
        <w:t>
      Жайылымның басым түрлері:</w:t>
      </w:r>
    </w:p>
    <w:bookmarkEnd w:id="78"/>
    <w:bookmarkStart w:name="z95" w:id="79"/>
    <w:p>
      <w:pPr>
        <w:spacing w:after="0"/>
        <w:ind w:left="0"/>
        <w:jc w:val="both"/>
      </w:pPr>
      <w:r>
        <w:rPr>
          <w:rFonts w:ascii="Times New Roman"/>
          <w:b w:val="false"/>
          <w:i w:val="false"/>
          <w:color w:val="000000"/>
          <w:sz w:val="28"/>
        </w:rPr>
        <w:t>
      бетегелі - селеулі - лерхианды жусанды;</w:t>
      </w:r>
    </w:p>
    <w:bookmarkEnd w:id="79"/>
    <w:bookmarkStart w:name="z96" w:id="80"/>
    <w:p>
      <w:pPr>
        <w:spacing w:after="0"/>
        <w:ind w:left="0"/>
        <w:jc w:val="both"/>
      </w:pPr>
      <w:r>
        <w:rPr>
          <w:rFonts w:ascii="Times New Roman"/>
          <w:b w:val="false"/>
          <w:i w:val="false"/>
          <w:color w:val="000000"/>
          <w:sz w:val="28"/>
        </w:rPr>
        <w:t>
      бетегелі - лерхианды жусанды;</w:t>
      </w:r>
    </w:p>
    <w:bookmarkEnd w:id="80"/>
    <w:bookmarkStart w:name="z97" w:id="81"/>
    <w:p>
      <w:pPr>
        <w:spacing w:after="0"/>
        <w:ind w:left="0"/>
        <w:jc w:val="both"/>
      </w:pPr>
      <w:r>
        <w:rPr>
          <w:rFonts w:ascii="Times New Roman"/>
          <w:b w:val="false"/>
          <w:i w:val="false"/>
          <w:color w:val="000000"/>
          <w:sz w:val="28"/>
        </w:rPr>
        <w:t>
      бұталы жусанды - бетегелі;</w:t>
      </w:r>
    </w:p>
    <w:bookmarkEnd w:id="81"/>
    <w:bookmarkStart w:name="z98" w:id="82"/>
    <w:p>
      <w:pPr>
        <w:spacing w:after="0"/>
        <w:ind w:left="0"/>
        <w:jc w:val="both"/>
      </w:pPr>
      <w:r>
        <w:rPr>
          <w:rFonts w:ascii="Times New Roman"/>
          <w:b w:val="false"/>
          <w:i w:val="false"/>
          <w:color w:val="000000"/>
          <w:sz w:val="28"/>
        </w:rPr>
        <w:t>
      бұталы жусанды - әртүрлі шөптер;</w:t>
      </w:r>
    </w:p>
    <w:bookmarkEnd w:id="82"/>
    <w:bookmarkStart w:name="z99" w:id="83"/>
    <w:p>
      <w:pPr>
        <w:spacing w:after="0"/>
        <w:ind w:left="0"/>
        <w:jc w:val="both"/>
      </w:pPr>
      <w:r>
        <w:rPr>
          <w:rFonts w:ascii="Times New Roman"/>
          <w:b w:val="false"/>
          <w:i w:val="false"/>
          <w:color w:val="000000"/>
          <w:sz w:val="28"/>
        </w:rPr>
        <w:t>
      лерхианды жусанды - алабота - бетегелі;</w:t>
      </w:r>
    </w:p>
    <w:bookmarkEnd w:id="83"/>
    <w:bookmarkStart w:name="z100" w:id="84"/>
    <w:p>
      <w:pPr>
        <w:spacing w:after="0"/>
        <w:ind w:left="0"/>
        <w:jc w:val="both"/>
      </w:pPr>
      <w:r>
        <w:rPr>
          <w:rFonts w:ascii="Times New Roman"/>
          <w:b w:val="false"/>
          <w:i w:val="false"/>
          <w:color w:val="000000"/>
          <w:sz w:val="28"/>
        </w:rPr>
        <w:t>
      алабота - бетегелі;</w:t>
      </w:r>
    </w:p>
    <w:bookmarkEnd w:id="84"/>
    <w:bookmarkStart w:name="z101" w:id="85"/>
    <w:p>
      <w:pPr>
        <w:spacing w:after="0"/>
        <w:ind w:left="0"/>
        <w:jc w:val="both"/>
      </w:pPr>
      <w:r>
        <w:rPr>
          <w:rFonts w:ascii="Times New Roman"/>
          <w:b w:val="false"/>
          <w:i w:val="false"/>
          <w:color w:val="000000"/>
          <w:sz w:val="28"/>
        </w:rPr>
        <w:t>
      алабота - шырыңды сораңды;</w:t>
      </w:r>
    </w:p>
    <w:bookmarkEnd w:id="85"/>
    <w:bookmarkStart w:name="z102" w:id="86"/>
    <w:p>
      <w:pPr>
        <w:spacing w:after="0"/>
        <w:ind w:left="0"/>
        <w:jc w:val="both"/>
      </w:pPr>
      <w:r>
        <w:rPr>
          <w:rFonts w:ascii="Times New Roman"/>
          <w:b w:val="false"/>
          <w:i w:val="false"/>
          <w:color w:val="000000"/>
          <w:sz w:val="28"/>
        </w:rPr>
        <w:t>
      айрауықты - елекшөптер;</w:t>
      </w:r>
    </w:p>
    <w:bookmarkEnd w:id="86"/>
    <w:bookmarkStart w:name="z103" w:id="87"/>
    <w:p>
      <w:pPr>
        <w:spacing w:after="0"/>
        <w:ind w:left="0"/>
        <w:jc w:val="both"/>
      </w:pPr>
      <w:r>
        <w:rPr>
          <w:rFonts w:ascii="Times New Roman"/>
          <w:b w:val="false"/>
          <w:i w:val="false"/>
          <w:color w:val="000000"/>
          <w:sz w:val="28"/>
        </w:rPr>
        <w:t>
      елекшөптер.</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(қалалар, поселкелер және ауылдық елді мекендердің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байланыс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Босалқы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аумағы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6" w:id="8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жайылым пайдаланушылардың су көздерiне қол жеткізу схемасы,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8"/>
    <w:bookmarkStart w:name="z117"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0"/>
    <w:p>
      <w:pPr>
        <w:spacing w:after="0"/>
        <w:ind w:left="0"/>
        <w:jc w:val="both"/>
      </w:pPr>
      <w:r>
        <w:rPr>
          <w:rFonts w:ascii="Times New Roman"/>
          <w:b w:val="false"/>
          <w:i w:val="false"/>
          <w:color w:val="000000"/>
          <w:sz w:val="28"/>
        </w:rPr>
        <w:t>
      Шектесу сипаттамасы</w:t>
      </w:r>
    </w:p>
    <w:bookmarkEnd w:id="90"/>
    <w:bookmarkStart w:name="z119" w:id="91"/>
    <w:p>
      <w:pPr>
        <w:spacing w:after="0"/>
        <w:ind w:left="0"/>
        <w:jc w:val="both"/>
      </w:pPr>
      <w:r>
        <w:rPr>
          <w:rFonts w:ascii="Times New Roman"/>
          <w:b w:val="false"/>
          <w:i w:val="false"/>
          <w:color w:val="000000"/>
          <w:sz w:val="28"/>
        </w:rPr>
        <w:t>
      А-дан Б-ға дейін Гагарин ауылдық округ жерлері</w:t>
      </w:r>
    </w:p>
    <w:bookmarkEnd w:id="91"/>
    <w:bookmarkStart w:name="z120" w:id="92"/>
    <w:p>
      <w:pPr>
        <w:spacing w:after="0"/>
        <w:ind w:left="0"/>
        <w:jc w:val="both"/>
      </w:pPr>
      <w:r>
        <w:rPr>
          <w:rFonts w:ascii="Times New Roman"/>
          <w:b w:val="false"/>
          <w:i w:val="false"/>
          <w:color w:val="000000"/>
          <w:sz w:val="28"/>
        </w:rPr>
        <w:t>
      Б-дан В-ға дейін Баймырза ауылдық округ жерлері</w:t>
      </w:r>
    </w:p>
    <w:bookmarkEnd w:id="92"/>
    <w:bookmarkStart w:name="z121" w:id="93"/>
    <w:p>
      <w:pPr>
        <w:spacing w:after="0"/>
        <w:ind w:left="0"/>
        <w:jc w:val="both"/>
      </w:pPr>
      <w:r>
        <w:rPr>
          <w:rFonts w:ascii="Times New Roman"/>
          <w:b w:val="false"/>
          <w:i w:val="false"/>
          <w:color w:val="000000"/>
          <w:sz w:val="28"/>
        </w:rPr>
        <w:t>
      В-дан Г-ге дейін Ғ.Мұстафин атындағы ауылдық округ жерлері</w:t>
      </w:r>
    </w:p>
    <w:bookmarkEnd w:id="93"/>
    <w:bookmarkStart w:name="z122" w:id="94"/>
    <w:p>
      <w:pPr>
        <w:spacing w:after="0"/>
        <w:ind w:left="0"/>
        <w:jc w:val="both"/>
      </w:pPr>
      <w:r>
        <w:rPr>
          <w:rFonts w:ascii="Times New Roman"/>
          <w:b w:val="false"/>
          <w:i w:val="false"/>
          <w:color w:val="000000"/>
          <w:sz w:val="28"/>
        </w:rPr>
        <w:t>
      Г-ден Д-ға дейін Тұзды ауылдық округ жерлері</w:t>
      </w:r>
    </w:p>
    <w:bookmarkEnd w:id="94"/>
    <w:bookmarkStart w:name="z123" w:id="95"/>
    <w:p>
      <w:pPr>
        <w:spacing w:after="0"/>
        <w:ind w:left="0"/>
        <w:jc w:val="both"/>
      </w:pPr>
      <w:r>
        <w:rPr>
          <w:rFonts w:ascii="Times New Roman"/>
          <w:b w:val="false"/>
          <w:i w:val="false"/>
          <w:color w:val="000000"/>
          <w:sz w:val="28"/>
        </w:rPr>
        <w:t>
      Д-дан Е-ге дейін Жаңаөзен ауылдық округ жерлері</w:t>
      </w:r>
    </w:p>
    <w:bookmarkEnd w:id="95"/>
    <w:bookmarkStart w:name="z124" w:id="96"/>
    <w:p>
      <w:pPr>
        <w:spacing w:after="0"/>
        <w:ind w:left="0"/>
        <w:jc w:val="both"/>
      </w:pPr>
      <w:r>
        <w:rPr>
          <w:rFonts w:ascii="Times New Roman"/>
          <w:b w:val="false"/>
          <w:i w:val="false"/>
          <w:color w:val="000000"/>
          <w:sz w:val="28"/>
        </w:rPr>
        <w:t>
      Е-ден Ж-ға дейін Қызылқайың ауылдық округ жерлері</w:t>
      </w:r>
    </w:p>
    <w:bookmarkEnd w:id="96"/>
    <w:bookmarkStart w:name="z125" w:id="97"/>
    <w:p>
      <w:pPr>
        <w:spacing w:after="0"/>
        <w:ind w:left="0"/>
        <w:jc w:val="both"/>
      </w:pPr>
      <w:r>
        <w:rPr>
          <w:rFonts w:ascii="Times New Roman"/>
          <w:b w:val="false"/>
          <w:i w:val="false"/>
          <w:color w:val="000000"/>
          <w:sz w:val="28"/>
        </w:rPr>
        <w:t>
      Ж-дан 3-ға дейін Жаңаөзен ауылдық округ жерлері</w:t>
      </w:r>
    </w:p>
    <w:bookmarkEnd w:id="97"/>
    <w:bookmarkStart w:name="z126" w:id="98"/>
    <w:p>
      <w:pPr>
        <w:spacing w:after="0"/>
        <w:ind w:left="0"/>
        <w:jc w:val="both"/>
      </w:pPr>
      <w:r>
        <w:rPr>
          <w:rFonts w:ascii="Times New Roman"/>
          <w:b w:val="false"/>
          <w:i w:val="false"/>
          <w:color w:val="000000"/>
          <w:sz w:val="28"/>
        </w:rPr>
        <w:t>
      3-дан И-ге дейін Қызылқайың ауылдық округ жерлері</w:t>
      </w:r>
    </w:p>
    <w:bookmarkEnd w:id="98"/>
    <w:bookmarkStart w:name="z127" w:id="99"/>
    <w:p>
      <w:pPr>
        <w:spacing w:after="0"/>
        <w:ind w:left="0"/>
        <w:jc w:val="both"/>
      </w:pPr>
      <w:r>
        <w:rPr>
          <w:rFonts w:ascii="Times New Roman"/>
          <w:b w:val="false"/>
          <w:i w:val="false"/>
          <w:color w:val="000000"/>
          <w:sz w:val="28"/>
        </w:rPr>
        <w:t>
      И-ден А-ға дейін Самарқант ауылдық округ жерлері</w:t>
      </w:r>
    </w:p>
    <w:bookmarkEnd w:id="99"/>
    <w:bookmarkStart w:name="z128" w:id="100"/>
    <w:p>
      <w:pPr>
        <w:spacing w:after="0"/>
        <w:ind w:left="0"/>
        <w:jc w:val="both"/>
      </w:pPr>
      <w:r>
        <w:rPr>
          <w:rFonts w:ascii="Times New Roman"/>
          <w:b w:val="false"/>
          <w:i w:val="false"/>
          <w:color w:val="000000"/>
          <w:sz w:val="28"/>
        </w:rPr>
        <w:t>
      Шартты белгілер</w:t>
      </w:r>
    </w:p>
    <w:bookmarkEnd w:id="100"/>
    <w:bookmarkStart w:name="z12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жөніндегі Жоспарына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көшесі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көшесімен Ушинский көшесінен АБВ кварталы арқылы, Кулибина, 9 ықшам ауданы Екатеринбург-Алматы тасжолына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маңындағы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Тулебаева, Ынтымақ, Зоводская көшесінен теміржол Вокзалының қазандығына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маңындағы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кварталмен Амангелді көшесімен және әлеуметтік қалашықтан Екатеринбург-Алматы жоларнасына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59" w:id="102"/>
    <w:p>
      <w:pPr>
        <w:spacing w:after="0"/>
        <w:ind w:left="0"/>
        <w:jc w:val="left"/>
      </w:pPr>
      <w:r>
        <w:rPr>
          <w:rFonts w:ascii="Times New Roman"/>
          <w:b/>
          <w:i w:val="false"/>
          <w:color w:val="000000"/>
        </w:rPr>
        <w:t xml:space="preserve"> Теміртау қаласы бойынша жайылым айналымдарының схемасы</w:t>
      </w:r>
    </w:p>
    <w:bookmarkEnd w:id="102"/>
    <w:bookmarkStart w:name="z16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7470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4749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49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