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e319" w14:textId="281e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Жезқазған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28 желтоқсандағы № 56/472 шешімі. Қазақстан Республикасының Әділет министрлігінде 2020 жылғы 30 желтоқсанда № 21972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23366448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11571298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186724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11568111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24978893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- 278201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282577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-38348 мың теңге,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38348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- 1295896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1295896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604376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425978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1117498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Жезқазған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қалалық бюджетте ауылдық округтер бюджеттеріне қалалық бюджеттен берілетін субвенциялардың мөлшері 124644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– 56637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– 34522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– 33485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қалалық бюджеттің түсімдерінің құрамында облыстық және республикалық бюджеттерден 9171492 мың теңге сомасындағы ағымдағы нысаналы трансферттер мен даму трансферттері қарастырылғаны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Жезқазған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қалалық бюджеттің шығыстары құрамында ауылдық округтер бюджетіне ағымдағы нысаналы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4376 мың теңге бюджеттік кредиттер қарастырылғаны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бюджетті атқару үрдісінде еңбек ақы төлеу шығыстары секвестрлеуге жатпайды деп белгіленсін.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Жезқазған қаласы атқарушы органының 2021 жылға арналған резерві 0 теңге сомасында бекітілсін.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Жезқазған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жылдың 1 қаңтарынан бастап қолданысқа енгізіледі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Жезқазған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Жезқазған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12994073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мен нысаналы даму трансферттері,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Жезқазған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диагнозды мүгедек балаларға біржолғы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 (кресло-арбалар)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(кәріз, телефондандыру)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Жошы хан тарихи-мәдени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34Н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34П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бюджетіне ағымдағы нысаналы трансферттер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Қарағанды облысы Жезқазған қалалық мәслихатының 28.09.2021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10/85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Әуезов көшесі бойында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 көшесінен Әуезов көшесіне дейін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Сәтбаев көшесі бойында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Пушкин көшесі бойында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Молодежная көшесінен Сәтбаев қаласының трассасына дейін жарық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