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e79" w14:textId="31e0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XХХХІ сессиясының № 41/362 "2020-2022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9 сәуірдегі № 44/388 шешімі. Қарағанды облысының Әділет департаментінде 2020 жылғы 10 сәуірде № 5792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XХХХІ сессиясының № 41/362 "2020-2022 жылдарға арналған Жезқазған қаласының бюджеті туралы" (Нормативтік құқықтық актілерді мемлекеттік тіркеу тізілімінде № 5633 тіркелген, 2020 жылғы 8 қаңтардағы Қазақстан Республикасы Нормативтік құқықтық актілерінің электрондық түрдегі эталондық бақылау банкінде, 2020 жылғы 17 қаңтардағы № 2 (8166), 2020 жылғы 24 қаңтардағы № 3 (8167) "Сарыарқа" газетінде, 2020 жылғы 17 қаңтардағы № 2 (309), 2020 жылғы 24 қаңтардағы № 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25024118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9494996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244267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15206995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- 27678922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1656875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1659173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4311679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4311679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4409012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77745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тұрғын үйге инженерлік-коммуникациялық инфрақұрылым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