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fea92" w14:textId="41fea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 әкімдігінің 2012 жылғы 5 сәуірдегі № 11/03 "Қарағанды облысының Ащилыайрық, Кіші Бұқпа, Үлкен Бұқпа, Солонка, Узенка, Веснянка, Көкпекті, Талды, Шажағай, Сарыбұлақ өзендерінде су қорғау аймақтары мен белдеулерін орнату және оларды шаруашылыққа пайдалану тәртібі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облысының әкімдігінің 2020 жылғы 29 желтоқсандағы № 88/05 қаулысы. Қарағанды облысының Әділет департаментінде 2021 жылғы 5 қаңтарда № 6141 болып тіркелді. Күші жойылды - Қарағанды облысының әкімдігінің 2024 жылғы 4 қазандағы № 60/03 қаулысымен</w:t>
      </w:r>
    </w:p>
    <w:p>
      <w:pPr>
        <w:spacing w:after="0"/>
        <w:ind w:left="0"/>
        <w:jc w:val="both"/>
      </w:pPr>
      <w:r>
        <w:rPr>
          <w:rFonts w:ascii="Times New Roman"/>
          <w:b w:val="false"/>
          <w:i w:val="false"/>
          <w:color w:val="ff0000"/>
          <w:sz w:val="28"/>
        </w:rPr>
        <w:t xml:space="preserve">
      Ескерту. Күші жойылды - Қарағанды облысының әкімдігінің 04.10.2024 </w:t>
      </w:r>
      <w:r>
        <w:rPr>
          <w:rFonts w:ascii="Times New Roman"/>
          <w:b w:val="false"/>
          <w:i w:val="false"/>
          <w:color w:val="ff0000"/>
          <w:sz w:val="28"/>
        </w:rPr>
        <w:t>№ 60/03</w:t>
      </w:r>
      <w:r>
        <w:rPr>
          <w:rFonts w:ascii="Times New Roman"/>
          <w:b w:val="false"/>
          <w:i w:val="false"/>
          <w:color w:val="ff0000"/>
          <w:sz w:val="28"/>
        </w:rPr>
        <w:t xml:space="preserve"> қаулысымен (оның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2003 жылғы 9 шілдедегі Су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Ауыл шаруашылығы министрінің 2015 жылғы 18 мамырдағы № 19-1/446 "Су қорғау аймақтары мен белдеулерiн белгiлеу қағидаларын бекiту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11838 болып тіркелген) сәйкес, Қарағанды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Қарағанды облысы әкімдігінің 2012 жылғы 5 сәуірдегі № 11/03 "Қарағанды облысының Ащилыайрық, Кіші Бұқпа, Үлкен Бұқпа, Солонка, Узенка, Веснянка, Көкпекті, Талды, Шажағай, Сарыбұлақ өзендерінде су қорғау аймақтары мен белдеулерін орнату және оларды шаруашылыққа пайдалану тәртібі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1910 нөмерімен тіркелген, 2012 жылғы 29 мамырдағы №87 (21 294) "Орталық Қазақстан" және 2012 жылғы 29 мамырдағы №63 (21 227) "Индустриальная Караганда" газеттерінде жарияланған)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1 тармағының </w:t>
      </w:r>
      <w:r>
        <w:rPr>
          <w:rFonts w:ascii="Times New Roman"/>
          <w:b w:val="false"/>
          <w:i w:val="false"/>
          <w:color w:val="000000"/>
          <w:sz w:val="28"/>
        </w:rPr>
        <w:t>2) тармақшасы</w:t>
      </w:r>
      <w:r>
        <w:rPr>
          <w:rFonts w:ascii="Times New Roman"/>
          <w:b w:val="false"/>
          <w:i w:val="false"/>
          <w:color w:val="000000"/>
          <w:sz w:val="28"/>
        </w:rPr>
        <w:t xml:space="preserve"> келесі редакцияда жазылсын:</w:t>
      </w:r>
    </w:p>
    <w:bookmarkEnd w:id="2"/>
    <w:bookmarkStart w:name="z7" w:id="3"/>
    <w:p>
      <w:pPr>
        <w:spacing w:after="0"/>
        <w:ind w:left="0"/>
        <w:jc w:val="both"/>
      </w:pPr>
      <w:r>
        <w:rPr>
          <w:rFonts w:ascii="Times New Roman"/>
          <w:b w:val="false"/>
          <w:i w:val="false"/>
          <w:color w:val="000000"/>
          <w:sz w:val="28"/>
        </w:rPr>
        <w:t>
      "2) "Қарағанды облысының Кіші Бұқпа өзенінде су қорғау аймақтарын, белдеулерін және оларды шаруашылыққа пайдалану тәртібін орнату" және "Кіші Бұқпа өзенінің су қорғау аймағын, белдеуін және оларды шаруашылыққа пайдалану тәртібін орнату" жобасын түзету;";</w:t>
      </w:r>
    </w:p>
    <w:bookmarkEnd w:id="3"/>
    <w:bookmarkStart w:name="z8" w:id="4"/>
    <w:p>
      <w:pPr>
        <w:spacing w:after="0"/>
        <w:ind w:left="0"/>
        <w:jc w:val="both"/>
      </w:pPr>
      <w:r>
        <w:rPr>
          <w:rFonts w:ascii="Times New Roman"/>
          <w:b w:val="false"/>
          <w:i w:val="false"/>
          <w:color w:val="000000"/>
          <w:sz w:val="28"/>
        </w:rPr>
        <w:t>
      2. Осы қаулының орындалуын бақылау облыс әкімінің жетекшілік ететін орынбасарына жүктелсін.</w:t>
      </w:r>
    </w:p>
    <w:bookmarkEnd w:id="4"/>
    <w:bookmarkStart w:name="z9" w:id="5"/>
    <w:p>
      <w:pPr>
        <w:spacing w:after="0"/>
        <w:ind w:left="0"/>
        <w:jc w:val="both"/>
      </w:pPr>
      <w:r>
        <w:rPr>
          <w:rFonts w:ascii="Times New Roman"/>
          <w:b w:val="false"/>
          <w:i w:val="false"/>
          <w:color w:val="000000"/>
          <w:sz w:val="28"/>
        </w:rPr>
        <w:t>
      3. Қарағанды облысы әкімдігінің "Қарағанды облысы әкімдігінің 2012 жылғы 5 сәуірдегі № 11/03 Қарағанды облысының Ащилыайрық, Кіші Бұқпа, Үлкен Бұқпа, Солонка, Узенка, Веснянка, Көкпекті, Талды, Шажағай, Сарыбұлақ өзендерінде су қорғау аймақтары мен белдеулерін орнату және оларды шаруашылыққа пайдалану тәртібі туралы" қаулысына өзгеріс енгізу туралы" қаулысы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Қарағанды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bookmarkStart w:name="z11" w:id="6"/>
    <w:p>
      <w:pPr>
        <w:spacing w:after="0"/>
        <w:ind w:left="0"/>
        <w:jc w:val="both"/>
      </w:pPr>
      <w:r>
        <w:rPr>
          <w:rFonts w:ascii="Times New Roman"/>
          <w:b w:val="false"/>
          <w:i w:val="false"/>
          <w:color w:val="000000"/>
          <w:sz w:val="28"/>
        </w:rPr>
        <w:t>
      "КЕЛІСІЛДІ"</w:t>
      </w:r>
    </w:p>
    <w:bookmarkEnd w:id="6"/>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Денсаулық сақтау министрлігінің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Санитариялық-эпидемиологиялық</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бақылау комитетінің төрағасы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_______________ А.С. Есмагамбетова</w:t>
            </w:r>
            <w:r>
              <w:rPr>
                <w:rFonts w:ascii="Times New Roman"/>
                <w:b w:val="false"/>
                <w:i w:val="false"/>
                <w:color w:val="000000"/>
                <w:sz w:val="20"/>
              </w:rPr>
              <w:t>
</w:t>
            </w:r>
          </w:p>
        </w:tc>
      </w:tr>
    </w:tbl>
    <w:bookmarkStart w:name="z17" w:id="7"/>
    <w:p>
      <w:pPr>
        <w:spacing w:after="0"/>
        <w:ind w:left="0"/>
        <w:jc w:val="both"/>
      </w:pPr>
      <w:r>
        <w:rPr>
          <w:rFonts w:ascii="Times New Roman"/>
          <w:b w:val="false"/>
          <w:i w:val="false"/>
          <w:color w:val="000000"/>
          <w:sz w:val="28"/>
        </w:rPr>
        <w:t>
      2020 жылғы "____" _____________</w:t>
      </w:r>
    </w:p>
    <w:bookmarkEnd w:id="7"/>
    <w:bookmarkStart w:name="z18" w:id="8"/>
    <w:p>
      <w:pPr>
        <w:spacing w:after="0"/>
        <w:ind w:left="0"/>
        <w:jc w:val="both"/>
      </w:pPr>
      <w:r>
        <w:rPr>
          <w:rFonts w:ascii="Times New Roman"/>
          <w:b w:val="false"/>
          <w:i w:val="false"/>
          <w:color w:val="000000"/>
          <w:sz w:val="28"/>
        </w:rPr>
        <w:t>
      "КЕЛІСІЛДІ"</w:t>
      </w:r>
    </w:p>
    <w:bookmarkEnd w:id="8"/>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Экология, геология және</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табиғи ресурстар министрлігі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Су ресурстары комитетінің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Су ресурстарын пайдалануды реттеу</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және қорғау жөніндегі Нұра-Сарысу</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бассейндік инспекциясы" республикалық</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мемлекеттік мекемесінің басшысы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________________М.С. Аккожин</w:t>
            </w:r>
            <w:r>
              <w:rPr>
                <w:rFonts w:ascii="Times New Roman"/>
                <w:b w:val="false"/>
                <w:i w:val="false"/>
                <w:color w:val="000000"/>
                <w:sz w:val="20"/>
              </w:rPr>
              <w:t>
</w:t>
            </w:r>
          </w:p>
        </w:tc>
      </w:tr>
    </w:tbl>
    <w:bookmarkStart w:name="z28" w:id="9"/>
    <w:p>
      <w:pPr>
        <w:spacing w:after="0"/>
        <w:ind w:left="0"/>
        <w:jc w:val="both"/>
      </w:pPr>
      <w:r>
        <w:rPr>
          <w:rFonts w:ascii="Times New Roman"/>
          <w:b w:val="false"/>
          <w:i w:val="false"/>
          <w:color w:val="000000"/>
          <w:sz w:val="28"/>
        </w:rPr>
        <w:t>
      2020 жылғы "_____" ______________</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