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59af" w14:textId="5525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2 шілдедегі № 46/03 қаулысы. Қарағанды облысының Әділет департаментінде 2020 жылғы 22 шілдеде № 59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9 жылғы 25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тер көрсе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кейбір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2 қыркүйектегі № 50/02 "Денсаулық сақта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7 тіркелген, 2015 жылғы 20 қазандағы № 169 (22 053) "Орталық Қазақстан" және 2015 жылғы 20 қазандағы № 144 (21895) "Индустриальная Караганда" газеттерінде, "Әділет" ақпараттық-құқықтық жүйесінде 2015 жылдың 20 қазанында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5 жылғы 2 қыркүйектегі № 50/03 "Денсаулық сақта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8 болып тіркелген, 2015 жылғы 22 қазандағы № 170-171 (22 055) "Орталық Қазақстан" және 2015 жылғы 22 қазандағы № 145-146 (21896-21897) "Индустриальная Караганда" газеттерінде, "Әділет" ақпараттық-құқықтық жүйесінде 2015 жылдың 20 қазанында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15 жылғы 2 қыркүйектегі № 50/04 "Денсаулық сақта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9 тіркелген, 2015 жылғы 24 қазандағы № 173-173 (22 057) "Орталық Қазақстан" және 2015 жылғы 24 қазандағы № 147-148 (21898-21899) "Индустриальная Караганда" газеттерінде, "Әділет" ақпараттық-құқықтық жүйесінде 2015 жылдың 22 қазанында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әкімдігінің 2015 жылғы 2 қыркүйектегі № 50/05 "Денсаулық сақтау саласындағы мемлекеттiк көрсетiлетiн қызметтер регламенттер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0 тіркелген, 2015 жылғы 27 қазандағы № 174 (22 058) "Орталық Қазақстан" және 2015 жылғы 27 қазандағы № 149-150 (21900-21901) "Индустриальная Караганда" газеттерінде, "Әділет" ақпараттық-құқықтық жүйесінде 2015 жылдың 22 қазаныңда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әкімдігінің 2016 жылғы 29 қыркүйектегі № 71/05 "Қарағанды облысы әкiмдiгiнiң денсаулық сақтау саласындағы кейбiр қаулыларына өзгерiстер енгi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5 тіркелген, 2016 жылғы 15 қазандағы № 170 (22 275) "Орталық Қазақстан" және 2016 жылғы 15 қазандағы № 134 (22079) "Индустриальная Караганда" газеттерінде, Қазақстан Республикасы нормативтік құқықтық актілерінің Эталондық бақылау банкінде электронды түрде 2016 жылы 21 қазанда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ы әкімдігінің 2017 жылғы 21 ақпандағы № 11/03 "Қарағанды облысы әкімдігінің денсаулық сақтау саласындағы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5 болып тіркелген, 2017 жылғы 1 сәуірдегі № 35 (22 342) "Орталық Қазақстан" және 2017 жылғы 1 сәуірдегі № 35 (22148) "Индустриальная Караганда" газеттерінде, Қазақстан Республикасы нормативтік құқықтық актілерінің Эталондық бақылау банкінде электронды түрде 2017 жылы 31 наурыз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