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d24e" w14:textId="fc6d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2019 жылғы 4 қыркүйектегі № 52/01 "Қарағанды облысы бойынша әлеуметтік маңызы бар азық-түлік тауарларына бағаларды тұрақтандыру тетіктерін іске асырудың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Қарағанды облысының әкімдігінің 2020 жылғы 14 сәуірдегі № 23/02 қаулысы. Қарағанды облысының Әділет департаментінде 2020 жылғы 14 сәуірде № 5797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мемлекеттік реттеу туралы</w:t>
      </w:r>
      <w:r>
        <w:rPr>
          <w:rFonts w:ascii="Times New Roman"/>
          <w:b w:val="false"/>
          <w:i w:val="false"/>
          <w:color w:val="000000"/>
          <w:sz w:val="28"/>
        </w:rPr>
        <w:t xml:space="preserve">" заңдарына, Қазақстан Республикасы Ауыл шаруашылығы министрінің 2019 жылғы 29 шілдедегі № 280 "Әлеуметтік маңызы бар азық-түлік тауарларына бағаларды тұрақтандыру тетіктерін іске асырудың үлгілік қағидаларын бекіту туралы" (Нормативтік құқықтық актілердің мемлекеттік тіркеу тізілімінде № 19123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2019 жылғы 4 қыркүйектегі № 52/01 "Қарағанды облысы бойынша әлеуметтік маңызы бар азық-түлік тауарларына бағаларды тұрақтандыру тетіктерін іске асырудың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5452 нөмерімен тіркелген, 2019 жылғы 5 қыркүйектегі электрондық түрде Қазақстан Республикасы Нормативтік құқықтық актілерінің Эталондық бақылау банкінде, 2019 жылғы 12 қыркүйектегі №100 (22504) "Индустриальная Караганда", 2019 жылғы 12 қыркүйектегі №100 (22696) "Орталық Қазақстан" газеттерінде жарияланған) қаулысына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Қарағанды облысы бойынша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9" w:id="4"/>
    <w:p>
      <w:pPr>
        <w:spacing w:after="0"/>
        <w:ind w:left="0"/>
        <w:jc w:val="both"/>
      </w:pPr>
      <w:r>
        <w:rPr>
          <w:rFonts w:ascii="Times New Roman"/>
          <w:b w:val="false"/>
          <w:i w:val="false"/>
          <w:color w:val="000000"/>
          <w:sz w:val="28"/>
        </w:rPr>
        <w:t>
      1) азық-түлiк тауарларының өңірлік тұрақтандыру қоры – Қарағанды облысының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4"/>
    <w:bookmarkStart w:name="z10" w:id="5"/>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5"/>
    <w:bookmarkStart w:name="z11" w:id="6"/>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6"/>
    <w:bookmarkStart w:name="z12" w:id="7"/>
    <w:p>
      <w:pPr>
        <w:spacing w:after="0"/>
        <w:ind w:left="0"/>
        <w:jc w:val="both"/>
      </w:pPr>
      <w:r>
        <w:rPr>
          <w:rFonts w:ascii="Times New Roman"/>
          <w:b w:val="false"/>
          <w:i w:val="false"/>
          <w:color w:val="000000"/>
          <w:sz w:val="28"/>
        </w:rPr>
        <w:t>
      4)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7"/>
    <w:bookmarkStart w:name="z13" w:id="8"/>
    <w:p>
      <w:pPr>
        <w:spacing w:after="0"/>
        <w:ind w:left="0"/>
        <w:jc w:val="both"/>
      </w:pPr>
      <w:r>
        <w:rPr>
          <w:rFonts w:ascii="Times New Roman"/>
          <w:b w:val="false"/>
          <w:i w:val="false"/>
          <w:color w:val="000000"/>
          <w:sz w:val="28"/>
        </w:rPr>
        <w:t>
      5) әлеуметтік маңызы бар азық-түлік тауарлары –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bookmarkEnd w:id="8"/>
    <w:bookmarkStart w:name="z14" w:id="9"/>
    <w:p>
      <w:pPr>
        <w:spacing w:after="0"/>
        <w:ind w:left="0"/>
        <w:jc w:val="both"/>
      </w:pPr>
      <w:r>
        <w:rPr>
          <w:rFonts w:ascii="Times New Roman"/>
          <w:b w:val="false"/>
          <w:i w:val="false"/>
          <w:color w:val="000000"/>
          <w:sz w:val="28"/>
        </w:rPr>
        <w:t xml:space="preserve">
      6) мамандандырылған ұйымдар –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w:t>
      </w:r>
      <w:r>
        <w:rPr>
          <w:rFonts w:ascii="Times New Roman"/>
          <w:b w:val="false"/>
          <w:i w:val="false"/>
          <w:color w:val="000000"/>
          <w:sz w:val="28"/>
        </w:rPr>
        <w:t>тізбесі</w:t>
      </w:r>
      <w:r>
        <w:rPr>
          <w:rFonts w:ascii="Times New Roman"/>
          <w:b w:val="false"/>
          <w:i w:val="false"/>
          <w:color w:val="000000"/>
          <w:sz w:val="28"/>
        </w:rPr>
        <w:t xml:space="preserve"> Қазақстан Республикасы Үкіметінің 2012 жылғы 9 қазандағы №1279 қаулысымен бекітілген, ұйымдар;</w:t>
      </w:r>
    </w:p>
    <w:bookmarkEnd w:id="9"/>
    <w:bookmarkStart w:name="z15" w:id="10"/>
    <w:p>
      <w:pPr>
        <w:spacing w:after="0"/>
        <w:ind w:left="0"/>
        <w:jc w:val="both"/>
      </w:pPr>
      <w:r>
        <w:rPr>
          <w:rFonts w:ascii="Times New Roman"/>
          <w:b w:val="false"/>
          <w:i w:val="false"/>
          <w:color w:val="000000"/>
          <w:sz w:val="28"/>
        </w:rPr>
        <w:t>
      7) сатып алу интервенциялары – Қарағанды облысының аумағында, бағалар төмендеген кезде және/немесе Қазақстан Республикасы аумағында төтенше жағдай енгізілгенде, мамандырылған ұйымдардың азық-түлік тауарларын сатып алу жөніндегі іс-шаралар;</w:t>
      </w:r>
    </w:p>
    <w:bookmarkEnd w:id="10"/>
    <w:bookmarkStart w:name="z16" w:id="11"/>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1"/>
    <w:bookmarkStart w:name="z17" w:id="12"/>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"8. Әлеуметтік маңызы бар азық-түлік тауарларына бағаларды тұрақтандыру тетіктерін іске асыру үшін Қарағанды облысының әкімдігі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13"/>
    <w:bookmarkStart w:name="z20" w:id="14"/>
    <w:p>
      <w:pPr>
        <w:spacing w:after="0"/>
        <w:ind w:left="0"/>
        <w:jc w:val="both"/>
      </w:pPr>
      <w:r>
        <w:rPr>
          <w:rFonts w:ascii="Times New Roman"/>
          <w:b w:val="false"/>
          <w:i w:val="false"/>
          <w:color w:val="000000"/>
          <w:sz w:val="28"/>
        </w:rPr>
        <w:t>
      мынадай мазмұндағы 8-1 және 8-2-тармақтармен толықтырылсын:</w:t>
      </w:r>
    </w:p>
    <w:bookmarkEnd w:id="14"/>
    <w:bookmarkStart w:name="z21" w:id="15"/>
    <w:p>
      <w:pPr>
        <w:spacing w:after="0"/>
        <w:ind w:left="0"/>
        <w:jc w:val="both"/>
      </w:pPr>
      <w:r>
        <w:rPr>
          <w:rFonts w:ascii="Times New Roman"/>
          <w:b w:val="false"/>
          <w:i w:val="false"/>
          <w:color w:val="000000"/>
          <w:sz w:val="28"/>
        </w:rPr>
        <w:t>
      "8-1.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Қарағанды облысының әкімдігі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15"/>
    <w:bookmarkStart w:name="z22" w:id="16"/>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16"/>
    <w:bookmarkStart w:name="z23" w:id="17"/>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17"/>
    <w:bookmarkStart w:name="z24" w:id="18"/>
    <w:p>
      <w:pPr>
        <w:spacing w:after="0"/>
        <w:ind w:left="0"/>
        <w:jc w:val="both"/>
      </w:pPr>
      <w:r>
        <w:rPr>
          <w:rFonts w:ascii="Times New Roman"/>
          <w:b w:val="false"/>
          <w:i w:val="false"/>
          <w:color w:val="000000"/>
          <w:sz w:val="28"/>
        </w:rPr>
        <w:t>
      8-2. Әлеуметтік маңызы бар азық-түлік тауарларына бағаларды тұрақтандыру тетіктерін іске асыратын мамандандырылған ұйымның үстеме шығыстары азық-түлік тауарларының белгіленген және нарықтық бағаларының айырмасы есебінен жабылады.";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"11. Қарағанды облысының әкімдігі ай сайын айдың 20-на дейін Қазақстан Республикасы ауыл шаруашылығы, сауда және интеграция министрліктеріне әлеуметтік маңызы бар азық-түлік тауарларына бағаларды тұрақтандыру тетіктерінің іске асырылу барысы туралы ақпарат ұсынады.";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xml:space="preserve">
      "16.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Қарағанды облысының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"19. Өңірлік тұрақтандыру қорларын қалыптастыру кезінде азық-түлік тауарлары тікелей өндірушілерден және (немесе) ауыл шаруашылығы өндірушілерінен және (немесе) көтерме кәсіпорындардан (дистрибюторлардан) сатып алынады.";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"23.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"29. Қарағанды облысының әкімдігі әлеуметтік маңызы бар азық-түлік тауарларына бағаларды тұрақтандыру мақсатында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талаптарымен жүзеге асырылады.";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"30.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"32. Кәсіпкерлік субъектісі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және/немесе корпоративтік кепілдендіру. Міндеттемелерінің орындалуын қамтамасыз ету Қазақстан Республикасының заңнамасында көзделген жазбаша нысанда рәсімделеді.";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"34. Қарағанды облысының әкімдігі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w:t>
      </w:r>
    </w:p>
    <w:bookmarkEnd w:id="26"/>
    <w:bookmarkStart w:name="z41" w:id="27"/>
    <w:p>
      <w:pPr>
        <w:spacing w:after="0"/>
        <w:ind w:left="0"/>
        <w:jc w:val="both"/>
      </w:pPr>
      <w:r>
        <w:rPr>
          <w:rFonts w:ascii="Times New Roman"/>
          <w:b w:val="false"/>
          <w:i w:val="false"/>
          <w:color w:val="000000"/>
          <w:sz w:val="28"/>
        </w:rPr>
        <w:t>
      2. "Қарағанды облысының ауыл шаруашылығы басқармасы" мемлекеттік мекемесі, "Сарыарқа" Әлеуметтік-кәсіпкерлік корпорациясы" акционерлік қоғамы осы қаулыдан туындайтын қажетті шараларды қабылдасын.</w:t>
      </w:r>
    </w:p>
    <w:bookmarkEnd w:id="27"/>
    <w:bookmarkStart w:name="z42" w:id="28"/>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28"/>
    <w:bookmarkStart w:name="z43" w:id="29"/>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