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8b61" w14:textId="abb8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бекiту туралы" Шу аудандық мәслихатының 2019 жылғы 29 наурыздағы №44-3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2020 жылғы 24 тамыздағы № 70-3 шешімі. Жамбыл облысының Әділет департаментінде 2020 жылғы 7 қыркүйекте № 4725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Шу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Шу аудандық мәслихатының 2019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жылы 08 сәуірде нормативтік құқықтық актілерінің Эталондық бақылау банкінде электронды түрде жарияланған)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Шу ауданы бойынша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әлеуметтік-мәдени саланы, денсаулық сақтау, білім, қоғамдық және жастар ұйымдарымен байланысты дамыту, қоғамдық құқықтық тәртіпті сақтау, әкімшілік-аумақтық құрылымды жетілдіру жөніндегі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