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733b" w14:textId="f2e7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Т.Рысқұлов аудандық мәслихатының 2019 жылдың 23 желтоқсандағы № 51-5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20 сәуірдегі № 53-9 шешімі. Жамбыл облысының Әділет департаментінде 2020 жылғы 22 сәуірде № 4574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16 сәуірдегі </w:t>
      </w:r>
      <w:r>
        <w:rPr>
          <w:rFonts w:ascii="Times New Roman"/>
          <w:b w:val="false"/>
          <w:i w:val="false"/>
          <w:color w:val="000000"/>
          <w:sz w:val="28"/>
        </w:rPr>
        <w:t>№ 46-2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4561</w:t>
      </w:r>
      <w:r>
        <w:rPr>
          <w:rFonts w:ascii="Times New Roman"/>
          <w:b w:val="false"/>
          <w:i w:val="false"/>
          <w:color w:val="000000"/>
          <w:sz w:val="28"/>
        </w:rPr>
        <w:t xml:space="preserve"> болып тіркелген)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Т.Рысқұлов аудандық мәслихатының 2019 жылғы 23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4473</w:t>
      </w:r>
      <w:r>
        <w:rPr>
          <w:rFonts w:ascii="Times New Roman"/>
          <w:b w:val="false"/>
          <w:i w:val="false"/>
          <w:color w:val="000000"/>
          <w:sz w:val="28"/>
        </w:rPr>
        <w:t xml:space="preserve"> болып тіркелген, 2019 жылдың 30 желтоқсанында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"16 609 322" сандары "17 162 888" сандарымен ауыстырылсын;</w:t>
      </w:r>
    </w:p>
    <w:bookmarkEnd w:id="3"/>
    <w:bookmarkStart w:name="z12" w:id="4"/>
    <w:p>
      <w:pPr>
        <w:spacing w:after="0"/>
        <w:ind w:left="0"/>
        <w:jc w:val="both"/>
      </w:pPr>
      <w:r>
        <w:rPr>
          <w:rFonts w:ascii="Times New Roman"/>
          <w:b w:val="false"/>
          <w:i w:val="false"/>
          <w:color w:val="000000"/>
          <w:sz w:val="28"/>
        </w:rPr>
        <w:t>
      "3 139 630" сандары "2 989 630" сандарымен ауыстырылсын;</w:t>
      </w:r>
    </w:p>
    <w:bookmarkEnd w:id="4"/>
    <w:bookmarkStart w:name="z13" w:id="5"/>
    <w:p>
      <w:pPr>
        <w:spacing w:after="0"/>
        <w:ind w:left="0"/>
        <w:jc w:val="both"/>
      </w:pPr>
      <w:r>
        <w:rPr>
          <w:rFonts w:ascii="Times New Roman"/>
          <w:b w:val="false"/>
          <w:i w:val="false"/>
          <w:color w:val="000000"/>
          <w:sz w:val="28"/>
        </w:rPr>
        <w:t>
      "15 806" сандары "15 946" сандарымен ауыстырылсын;</w:t>
      </w:r>
    </w:p>
    <w:bookmarkEnd w:id="5"/>
    <w:bookmarkStart w:name="z14" w:id="6"/>
    <w:p>
      <w:pPr>
        <w:spacing w:after="0"/>
        <w:ind w:left="0"/>
        <w:jc w:val="both"/>
      </w:pPr>
      <w:r>
        <w:rPr>
          <w:rFonts w:ascii="Times New Roman"/>
          <w:b w:val="false"/>
          <w:i w:val="false"/>
          <w:color w:val="000000"/>
          <w:sz w:val="28"/>
        </w:rPr>
        <w:t>
      "13 452 386" сандары "14 155 812"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"16 609 322" сандары "19 116 545"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"115 059" сандары "467 671" сандарымен ауыстырылсын;</w:t>
      </w:r>
    </w:p>
    <w:bookmarkEnd w:id="8"/>
    <w:bookmarkStart w:name="z19" w:id="9"/>
    <w:p>
      <w:pPr>
        <w:spacing w:after="0"/>
        <w:ind w:left="0"/>
        <w:jc w:val="both"/>
      </w:pPr>
      <w:r>
        <w:rPr>
          <w:rFonts w:ascii="Times New Roman"/>
          <w:b w:val="false"/>
          <w:i w:val="false"/>
          <w:color w:val="000000"/>
          <w:sz w:val="28"/>
        </w:rPr>
        <w:t>
      "159 060" сандары "511 673" сандарымен ауыстырылсын;</w:t>
      </w:r>
    </w:p>
    <w:bookmarkEnd w:id="9"/>
    <w:bookmarkStart w:name="z20" w:id="10"/>
    <w:p>
      <w:pPr>
        <w:spacing w:after="0"/>
        <w:ind w:left="0"/>
        <w:jc w:val="both"/>
      </w:pPr>
      <w:r>
        <w:rPr>
          <w:rFonts w:ascii="Times New Roman"/>
          <w:b w:val="false"/>
          <w:i w:val="false"/>
          <w:color w:val="000000"/>
          <w:sz w:val="28"/>
        </w:rPr>
        <w:t>
      "44 001" сандары "44 002"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"-115 059" сандары "-2 421 328"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2"/>
    <w:p>
      <w:pPr>
        <w:spacing w:after="0"/>
        <w:ind w:left="0"/>
        <w:jc w:val="both"/>
      </w:pPr>
      <w:r>
        <w:rPr>
          <w:rFonts w:ascii="Times New Roman"/>
          <w:b w:val="false"/>
          <w:i w:val="false"/>
          <w:color w:val="000000"/>
          <w:sz w:val="28"/>
        </w:rPr>
        <w:t>
      "115 059" сандары "2 421 328" сандарымен ауыстырылсын;</w:t>
      </w:r>
    </w:p>
    <w:bookmarkEnd w:id="12"/>
    <w:bookmarkStart w:name="z25" w:id="13"/>
    <w:p>
      <w:pPr>
        <w:spacing w:after="0"/>
        <w:ind w:left="0"/>
        <w:jc w:val="both"/>
      </w:pPr>
      <w:r>
        <w:rPr>
          <w:rFonts w:ascii="Times New Roman"/>
          <w:b w:val="false"/>
          <w:i w:val="false"/>
          <w:color w:val="000000"/>
          <w:sz w:val="28"/>
        </w:rPr>
        <w:t>
      "159 060" сандары "2 431 420" сандарымен ауыстырылсын;</w:t>
      </w:r>
    </w:p>
    <w:bookmarkEnd w:id="13"/>
    <w:bookmarkStart w:name="z26" w:id="14"/>
    <w:p>
      <w:pPr>
        <w:spacing w:after="0"/>
        <w:ind w:left="0"/>
        <w:jc w:val="both"/>
      </w:pPr>
      <w:r>
        <w:rPr>
          <w:rFonts w:ascii="Times New Roman"/>
          <w:b w:val="false"/>
          <w:i w:val="false"/>
          <w:color w:val="000000"/>
          <w:sz w:val="28"/>
        </w:rPr>
        <w:t>
      "44 001" сандары "44 002" сандарымен ауыстырылсын;</w:t>
      </w:r>
    </w:p>
    <w:bookmarkEnd w:id="14"/>
    <w:bookmarkStart w:name="z27" w:id="15"/>
    <w:p>
      <w:pPr>
        <w:spacing w:after="0"/>
        <w:ind w:left="0"/>
        <w:jc w:val="both"/>
      </w:pPr>
      <w:r>
        <w:rPr>
          <w:rFonts w:ascii="Times New Roman"/>
          <w:b w:val="false"/>
          <w:i w:val="false"/>
          <w:color w:val="000000"/>
          <w:sz w:val="28"/>
        </w:rPr>
        <w:t>
      "0" сандары "33 910"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xml:space="preserve">
      "15 000" сандары "100 956" сандарымен ауыстырылсын. </w:t>
      </w:r>
    </w:p>
    <w:bookmarkEnd w:id="16"/>
    <w:bookmarkStart w:name="z30"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7"/>
    <w:bookmarkStart w:name="z31" w:id="18"/>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8"/>
    <w:bookmarkStart w:name="z32" w:id="19"/>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1 қосымша</w:t>
            </w:r>
          </w:p>
        </w:tc>
      </w:tr>
    </w:tbl>
    <w:bookmarkStart w:name="z38" w:id="20"/>
    <w:p>
      <w:pPr>
        <w:spacing w:after="0"/>
        <w:ind w:left="0"/>
        <w:jc w:val="left"/>
      </w:pPr>
      <w:r>
        <w:rPr>
          <w:rFonts w:ascii="Times New Roman"/>
          <w:b/>
          <w:i w:val="false"/>
          <w:color w:val="000000"/>
        </w:rPr>
        <w:t xml:space="preserve"> 2020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сомасы, мың теңге 2020</w:t>
            </w:r>
          </w:p>
          <w:bookmarkEnd w:id="21"/>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Функционалдық топ</w:t>
            </w:r>
          </w:p>
          <w:bookmarkEnd w:id="22"/>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Бюджеттік бағдарламалардың әкімшісі</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8517591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2020 жылғы 20 сәуірдегі</w:t>
            </w:r>
            <w:r>
              <w:br/>
            </w:r>
            <w:r>
              <w:rPr>
                <w:rFonts w:ascii="Times New Roman"/>
                <w:b w:val="false"/>
                <w:i w:val="false"/>
                <w:color w:val="000000"/>
                <w:sz w:val="20"/>
              </w:rPr>
              <w:t>№ 53-9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4 қосымша</w:t>
            </w:r>
          </w:p>
        </w:tc>
      </w:tr>
    </w:tbl>
    <w:bookmarkStart w:name="z48" w:id="24"/>
    <w:p>
      <w:pPr>
        <w:spacing w:after="0"/>
        <w:ind w:left="0"/>
        <w:jc w:val="left"/>
      </w:pPr>
      <w:r>
        <w:rPr>
          <w:rFonts w:ascii="Times New Roman"/>
          <w:b/>
          <w:i w:val="false"/>
          <w:color w:val="000000"/>
        </w:rPr>
        <w:t xml:space="preserve"> 2020 жылға арналған аудандық бюджеттен қарастырылған инвестициялық жобаларды іске асыруға бағытталған бюджеттік даму бағдарламаларының тізбесі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