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13c1" w14:textId="beb1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Жамбыл облысы Жамбыл аудандық мәслихатының 2020 жылғы 23 желтоқсандағы № 74-2 шешімі. Жамбыл облысының Әділет департаментінде 2020 жылғы 28 желтоқсанда № 4860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келесідей көлемде бекітілсін;</w:t>
      </w:r>
    </w:p>
    <w:bookmarkEnd w:id="1"/>
    <w:bookmarkStart w:name="z49" w:id="2"/>
    <w:p>
      <w:pPr>
        <w:spacing w:after="0"/>
        <w:ind w:left="0"/>
        <w:jc w:val="both"/>
      </w:pPr>
      <w:r>
        <w:rPr>
          <w:rFonts w:ascii="Times New Roman"/>
          <w:b w:val="false"/>
          <w:i w:val="false"/>
          <w:color w:val="000000"/>
          <w:sz w:val="28"/>
        </w:rPr>
        <w:t>
      1) кірістер – 18 838 912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3 446 940 мың теңге;</w:t>
      </w:r>
    </w:p>
    <w:bookmarkEnd w:id="3"/>
    <w:bookmarkStart w:name="z13" w:id="4"/>
    <w:p>
      <w:pPr>
        <w:spacing w:after="0"/>
        <w:ind w:left="0"/>
        <w:jc w:val="both"/>
      </w:pPr>
      <w:r>
        <w:rPr>
          <w:rFonts w:ascii="Times New Roman"/>
          <w:b w:val="false"/>
          <w:i w:val="false"/>
          <w:color w:val="000000"/>
          <w:sz w:val="28"/>
        </w:rPr>
        <w:t xml:space="preserve">
      салықтық емес түсімдер – 33 130 мың теңге; </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96 100 мың теңге;</w:t>
      </w:r>
    </w:p>
    <w:bookmarkEnd w:id="5"/>
    <w:bookmarkStart w:name="z15" w:id="6"/>
    <w:p>
      <w:pPr>
        <w:spacing w:after="0"/>
        <w:ind w:left="0"/>
        <w:jc w:val="both"/>
      </w:pPr>
      <w:r>
        <w:rPr>
          <w:rFonts w:ascii="Times New Roman"/>
          <w:b w:val="false"/>
          <w:i w:val="false"/>
          <w:color w:val="000000"/>
          <w:sz w:val="28"/>
        </w:rPr>
        <w:t>
      трансферттер түсімі – 15 262 742 мың теңге.</w:t>
      </w:r>
    </w:p>
    <w:bookmarkEnd w:id="6"/>
    <w:bookmarkStart w:name="z16" w:id="7"/>
    <w:p>
      <w:pPr>
        <w:spacing w:after="0"/>
        <w:ind w:left="0"/>
        <w:jc w:val="both"/>
      </w:pPr>
      <w:r>
        <w:rPr>
          <w:rFonts w:ascii="Times New Roman"/>
          <w:b w:val="false"/>
          <w:i w:val="false"/>
          <w:color w:val="000000"/>
          <w:sz w:val="28"/>
        </w:rPr>
        <w:t>
      2) шығындар – 19 492 173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-1 022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30 629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31 651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-652 239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- 652 239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30 629 мың теңге;</w:t>
      </w:r>
    </w:p>
    <w:bookmarkEnd w:id="16"/>
    <w:p>
      <w:pPr>
        <w:spacing w:after="0"/>
        <w:ind w:left="0"/>
        <w:jc w:val="both"/>
      </w:pPr>
      <w:r>
        <w:rPr>
          <w:rFonts w:ascii="Times New Roman"/>
          <w:b w:val="false"/>
          <w:i w:val="false"/>
          <w:color w:val="000000"/>
          <w:sz w:val="28"/>
        </w:rPr>
        <w:t>
      қарыздарды өтеу – 28 656 мың теңге;</w:t>
      </w:r>
    </w:p>
    <w:p>
      <w:pPr>
        <w:spacing w:after="0"/>
        <w:ind w:left="0"/>
        <w:jc w:val="both"/>
      </w:pPr>
      <w:r>
        <w:rPr>
          <w:rFonts w:ascii="Times New Roman"/>
          <w:b w:val="false"/>
          <w:i w:val="false"/>
          <w:color w:val="000000"/>
          <w:sz w:val="28"/>
        </w:rPr>
        <w:t>
      бюджет қаражатының пайдаланылатын қалдықтары – 649 591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 жаңа редакцияда – Жамбыл облысы Жамбыл аудандық мәслихатының 30.11.2021 </w:t>
      </w:r>
      <w:r>
        <w:rPr>
          <w:rFonts w:ascii="Times New Roman"/>
          <w:b w:val="false"/>
          <w:i w:val="false"/>
          <w:color w:val="000000"/>
          <w:sz w:val="28"/>
        </w:rPr>
        <w:t>№ 11-1</w:t>
      </w:r>
      <w:r>
        <w:rPr>
          <w:rFonts w:ascii="Times New Roman"/>
          <w:b w:val="false"/>
          <w:i w:val="false"/>
          <w:color w:val="ff0000"/>
          <w:sz w:val="28"/>
        </w:rPr>
        <w:t xml:space="preserve"> (01.01.2021 қолданысқа енгізіледі) шешімімен.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xml:space="preserve">
      2.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2021-2023 жылдарға аудандық бюджеттен қаржыландырылатын ауылдық елді мекендерде жұмыс істейтін әлеуметтік қамсыздандыру, мәдениет және спорт саласының мамандарына қалалық жағдайында осы қызмет түрлерімен айналысатын мамандардың ставкаларымен салыстырғанда айлық ақылары мен тарифтік ставкаларының жиырма бес пайыз мөлшерінде үстеме ақы төлеу үшін қаржы көзделсін.</w:t>
      </w:r>
    </w:p>
    <w:bookmarkEnd w:id="17"/>
    <w:bookmarkStart w:name="z27" w:id="18"/>
    <w:p>
      <w:pPr>
        <w:spacing w:after="0"/>
        <w:ind w:left="0"/>
        <w:jc w:val="both"/>
      </w:pPr>
      <w:r>
        <w:rPr>
          <w:rFonts w:ascii="Times New Roman"/>
          <w:b w:val="false"/>
          <w:i w:val="false"/>
          <w:color w:val="000000"/>
          <w:sz w:val="28"/>
        </w:rPr>
        <w:t>
      3. 2021 жылға ауылдық округтердің бюджеттеріне берілетін трансферттердің бөлінуі Жамбыл ауданы әкімінің қаулысы негізінде айқындалады.</w:t>
      </w:r>
    </w:p>
    <w:bookmarkEnd w:id="18"/>
    <w:bookmarkStart w:name="z28" w:id="19"/>
    <w:p>
      <w:pPr>
        <w:spacing w:after="0"/>
        <w:ind w:left="0"/>
        <w:jc w:val="both"/>
      </w:pPr>
      <w:r>
        <w:rPr>
          <w:rFonts w:ascii="Times New Roman"/>
          <w:b w:val="false"/>
          <w:i w:val="false"/>
          <w:color w:val="000000"/>
          <w:sz w:val="28"/>
        </w:rPr>
        <w:t>
      4. 2021 жылға аудандық жергілікті атқарушы органның резерві 2 500 мың теңге мөлшерінде бекітілсін.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4 - тармақ жаңа редакцияда – Жамбыл облысы Жамбыл аудандық мәслихатының 30.11.2021 </w:t>
      </w:r>
      <w:r>
        <w:rPr>
          <w:rFonts w:ascii="Times New Roman"/>
          <w:b w:val="false"/>
          <w:i w:val="false"/>
          <w:color w:val="000000"/>
          <w:sz w:val="28"/>
        </w:rPr>
        <w:t>№ 11-1</w:t>
      </w:r>
      <w:r>
        <w:rPr>
          <w:rFonts w:ascii="Times New Roman"/>
          <w:b w:val="false"/>
          <w:i w:val="false"/>
          <w:color w:val="ff0000"/>
          <w:sz w:val="28"/>
        </w:rPr>
        <w:t xml:space="preserve"> (01.01.2021 қолданысқа енгізіледі) шешімімен.</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xml:space="preserve">
      5. "Салық және бюджетке төленетін басқа да міндетті төлемдер туралы" (Салық кодексі) Қазақстан Республикасының 2008 жылғы 10 желтоқсандағы Заңының </w:t>
      </w:r>
      <w:r>
        <w:rPr>
          <w:rFonts w:ascii="Times New Roman"/>
          <w:b w:val="false"/>
          <w:i w:val="false"/>
          <w:color w:val="000000"/>
          <w:sz w:val="28"/>
        </w:rPr>
        <w:t>510 бабының</w:t>
      </w:r>
      <w:r>
        <w:rPr>
          <w:rFonts w:ascii="Times New Roman"/>
          <w:b w:val="false"/>
          <w:i w:val="false"/>
          <w:color w:val="000000"/>
          <w:sz w:val="28"/>
        </w:rPr>
        <w:t xml:space="preserve"> 1 тармағына сәйкес 2021-2023 жылдарға жер салығының ставкаларын Салық Кодексінің 505, 506 баптарында және 531 бабының 5 тармағында белгіленген, автотұраққа (паркингке), автомобильге май құю станцияларына бөлінген (бөліп шығарылған) және казино орналасқан жерлерді қоспағанда, жер салығының базалық ставкаларын 50 пайызға жоғарылату бекітілсін.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5-тармақпен толықтырылды - Жамбыл облысы Жамбыл аудандық мәслихатының 16.04.2021 </w:t>
      </w:r>
      <w:r>
        <w:rPr>
          <w:rFonts w:ascii="Times New Roman"/>
          <w:b w:val="false"/>
          <w:i w:val="false"/>
          <w:color w:val="000000"/>
          <w:sz w:val="28"/>
        </w:rPr>
        <w:t>№ 4-2</w:t>
      </w:r>
      <w:r>
        <w:rPr>
          <w:rFonts w:ascii="Times New Roman"/>
          <w:b w:val="false"/>
          <w:i w:val="false"/>
          <w:color w:val="ff0000"/>
          <w:sz w:val="28"/>
        </w:rPr>
        <w:t xml:space="preserve"> (01.01.2021 қолданысқа енгізіледі) шешімімен.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6. Осы шешім әділет органдарында мемлекеттік тіркеуден өткен күннен бастап күшіне енеді және 2021 жылдың 1 қаңтарынан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Макашов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74-2 шешіміне 1 қосымша</w:t>
            </w:r>
          </w:p>
        </w:tc>
      </w:tr>
    </w:tbl>
    <w:bookmarkStart w:name="z36" w:id="22"/>
    <w:p>
      <w:pPr>
        <w:spacing w:after="0"/>
        <w:ind w:left="0"/>
        <w:jc w:val="left"/>
      </w:pPr>
      <w:r>
        <w:rPr>
          <w:rFonts w:ascii="Times New Roman"/>
          <w:b/>
          <w:i w:val="false"/>
          <w:color w:val="000000"/>
        </w:rPr>
        <w:t xml:space="preserve"> 2021 жылға арналған Жамбыл ауданының бюджеті</w:t>
      </w:r>
    </w:p>
    <w:bookmarkEnd w:id="22"/>
    <w:bookmarkStart w:name="z55" w:id="23"/>
    <w:p>
      <w:pPr>
        <w:spacing w:after="0"/>
        <w:ind w:left="0"/>
        <w:jc w:val="both"/>
      </w:pPr>
      <w:r>
        <w:rPr>
          <w:rFonts w:ascii="Times New Roman"/>
          <w:b w:val="false"/>
          <w:i w:val="false"/>
          <w:color w:val="ff0000"/>
          <w:sz w:val="28"/>
        </w:rPr>
        <w:t xml:space="preserve">
      Ескерту. 1 – қосымша жаңа редакцияда – Жамбыл облысы Жамбыл аудандық мәслихатының 30.11.2021 </w:t>
      </w:r>
      <w:r>
        <w:rPr>
          <w:rFonts w:ascii="Times New Roman"/>
          <w:b w:val="false"/>
          <w:i w:val="false"/>
          <w:color w:val="ff0000"/>
          <w:sz w:val="28"/>
        </w:rPr>
        <w:t>№ 11-1</w:t>
      </w:r>
      <w:r>
        <w:rPr>
          <w:rFonts w:ascii="Times New Roman"/>
          <w:b w:val="false"/>
          <w:i w:val="false"/>
          <w:color w:val="ff0000"/>
          <w:sz w:val="28"/>
        </w:rPr>
        <w:t xml:space="preserve"> (01.01.2021 қолданысқа енгізіледі) шешімімен.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15262742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19492173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салу,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74-2 шешіміне 2 қосымша</w:t>
            </w:r>
          </w:p>
        </w:tc>
      </w:tr>
    </w:tbl>
    <w:bookmarkStart w:name="z40" w:id="24"/>
    <w:p>
      <w:pPr>
        <w:spacing w:after="0"/>
        <w:ind w:left="0"/>
        <w:jc w:val="left"/>
      </w:pPr>
      <w:r>
        <w:rPr>
          <w:rFonts w:ascii="Times New Roman"/>
          <w:b/>
          <w:i w:val="false"/>
          <w:color w:val="000000"/>
        </w:rPr>
        <w:t xml:space="preserve"> 2022 жылға арналған Жамбыл ауданының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17076075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13904765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17079745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салу,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автомтобиль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74-2 шешіміне 3 қосымша</w:t>
            </w:r>
          </w:p>
        </w:tc>
      </w:tr>
    </w:tbl>
    <w:bookmarkStart w:name="z44" w:id="25"/>
    <w:p>
      <w:pPr>
        <w:spacing w:after="0"/>
        <w:ind w:left="0"/>
        <w:jc w:val="left"/>
      </w:pPr>
      <w:r>
        <w:rPr>
          <w:rFonts w:ascii="Times New Roman"/>
          <w:b/>
          <w:i w:val="false"/>
          <w:color w:val="000000"/>
        </w:rPr>
        <w:t xml:space="preserve"> 2023 жылға арналған Жамбыл ауданының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12219461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салу,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автомтобиль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