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5290" w14:textId="c8e5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2020 жылғы 19 қазандағы № 517 қаулысы. Жамбыл облысының Әділет департаментінде 2020 жылғы 20 қазанда № 4770 болып тіркелді. Күші жойылды - Жамбыл облысы Жамбыл ауданы әкімдігінің 2022 жылғы 9 желтоқсандағы №691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ауданы әкімдігінің 09.12.2022 </w:t>
      </w:r>
      <w:r>
        <w:rPr>
          <w:rFonts w:ascii="Times New Roman"/>
          <w:b w:val="false"/>
          <w:i w:val="false"/>
          <w:color w:val="ff0000"/>
          <w:sz w:val="28"/>
        </w:rPr>
        <w:t>№691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(Қазақстан Республикасының Әділет министрлігінде 2015 жылы 25 мамырда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102-тармағына сәйкес, аудан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аумағында көшпелі сауданы жүзеге асыру үшін арнайы бөлінген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ауданы әкімдігінің кәсіпкерлік және өнеркәсіп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Қыдыралыұлы Ерланға жүктелсін.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аумағында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№58б мен №60 ғимараттарының аралығы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№46 мен №52 ғимараттарының аралығы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"Ләйлә" дүкеніне қарама қарсы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беттегі аялдаманың арты бұрынғы автобекет ғимаратының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көшесінің бойындағы кіші футбол алаңының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№104 "Жамбыл аудандық орталық емхана" ғимаратының 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орталық алаң /орталық жәрмеңкелер аудандық мәндегі іс шаралар өткізу кезіндегі сауда саттыққа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Айша бибі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Айша бибі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көшесіндегі мәдениет үйінің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Ақбұлым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Дербіс болыс көшесі №50 ғимараттың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Ақбастау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Рысқұлова көшесі №28 "Айдана" дүкенінің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Бесағаш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және Бейбітшілік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Гродеково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Гродеково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 №88 В мәдениет үйінің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Ерназар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Абдыхаим көшесі №46 әкімшілік ғимараттың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Сихымбай баба көшесі №15 мәдениет үйінің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№119 бен №136 үйлердің аралығы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Ащыбұлақ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Тубаев көшесі №6 "Тойжан" дүкенінің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Көлқайнар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-Аса -Қаратау"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жөндеу станциясының алындағы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Қызылқайнар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Бейсеу Молда көшесі "Қызылқайнар" мейрамханасына қарсы беті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Қаракемер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Қаракемер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Әбимолда көшесі №35/а "Ветеринарлық пункт" ғимаратының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Пірімқұлов көшесі №106 ғимараттың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Омаров көшесі №18 ғимараттың 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Полатқосшы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Юнчи көшесі №3 ауылдық әкімшілік алдындағы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Тоғызтарау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Тоғызтарау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Жүнісұлы көшесі №7а балабақшаға алдындағы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