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7375" w14:textId="a237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кейбір шешімдерінің күшін жою туралы</w:t>
      </w:r>
    </w:p>
    <w:p>
      <w:pPr>
        <w:spacing w:after="0"/>
        <w:ind w:left="0"/>
        <w:jc w:val="both"/>
      </w:pPr>
      <w:r>
        <w:rPr>
          <w:rFonts w:ascii="Times New Roman"/>
          <w:b w:val="false"/>
          <w:i w:val="false"/>
          <w:color w:val="000000"/>
          <w:sz w:val="28"/>
        </w:rPr>
        <w:t>Жамбыл облысы Байзақ аудандық мәслихатының 2020 жылғы 24 маусымдағы № 67-10 шешімі. Жамбыл облысының Әділет департаментінде 2020 жылғы 25 маусымда № 4641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7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Байзақ аудандық мәслихатының кейбір шешімдерінің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2020 жылғы 24 маусымдағы</w:t>
            </w:r>
            <w:r>
              <w:br/>
            </w:r>
            <w:r>
              <w:rPr>
                <w:rFonts w:ascii="Times New Roman"/>
                <w:b w:val="false"/>
                <w:i w:val="false"/>
                <w:color w:val="000000"/>
                <w:sz w:val="20"/>
              </w:rPr>
              <w:t>№ 67-10 шешіміне қосымша</w:t>
            </w:r>
          </w:p>
        </w:tc>
      </w:tr>
    </w:tbl>
    <w:bookmarkStart w:name="z14" w:id="4"/>
    <w:p>
      <w:pPr>
        <w:spacing w:after="0"/>
        <w:ind w:left="0"/>
        <w:jc w:val="left"/>
      </w:pPr>
      <w:r>
        <w:rPr>
          <w:rFonts w:ascii="Times New Roman"/>
          <w:b/>
          <w:i w:val="false"/>
          <w:color w:val="000000"/>
        </w:rPr>
        <w:t xml:space="preserve"> Байзақ аудандық мәслихатының күші жойылған кейбір шешімдерінің тізбесі.</w:t>
      </w:r>
    </w:p>
    <w:bookmarkEnd w:id="4"/>
    <w:bookmarkStart w:name="z15" w:id="5"/>
    <w:p>
      <w:pPr>
        <w:spacing w:after="0"/>
        <w:ind w:left="0"/>
        <w:jc w:val="both"/>
      </w:pPr>
      <w:r>
        <w:rPr>
          <w:rFonts w:ascii="Times New Roman"/>
          <w:b w:val="false"/>
          <w:i w:val="false"/>
          <w:color w:val="000000"/>
          <w:sz w:val="28"/>
        </w:rPr>
        <w:t xml:space="preserve">
      1. "Байзақ ауданы бойынша аз қамтылған отбасыларына (азаматтарға) тұрғын үй көмегін көрсету Қағидаларын бекіту туралы" Байзақ аудандық мәслихатының 2014 жылғы 7 наурыздағы </w:t>
      </w:r>
      <w:r>
        <w:rPr>
          <w:rFonts w:ascii="Times New Roman"/>
          <w:b w:val="false"/>
          <w:i w:val="false"/>
          <w:color w:val="000000"/>
          <w:sz w:val="28"/>
        </w:rPr>
        <w:t>№ 26-2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2137</w:t>
      </w:r>
      <w:r>
        <w:rPr>
          <w:rFonts w:ascii="Times New Roman"/>
          <w:b w:val="false"/>
          <w:i w:val="false"/>
          <w:color w:val="000000"/>
          <w:sz w:val="28"/>
        </w:rPr>
        <w:t xml:space="preserve"> тіркелген, аудандық "Ауыл – жаңалығы" - "Сельская новь" газетінің 2014 жылғы 26 наурыздағы № 29 (8163) санында жарияланған);</w:t>
      </w:r>
    </w:p>
    <w:bookmarkEnd w:id="5"/>
    <w:bookmarkStart w:name="z16" w:id="6"/>
    <w:p>
      <w:pPr>
        <w:spacing w:after="0"/>
        <w:ind w:left="0"/>
        <w:jc w:val="both"/>
      </w:pPr>
      <w:r>
        <w:rPr>
          <w:rFonts w:ascii="Times New Roman"/>
          <w:b w:val="false"/>
          <w:i w:val="false"/>
          <w:color w:val="000000"/>
          <w:sz w:val="28"/>
        </w:rPr>
        <w:t xml:space="preserve">
      2. "Аудандағы тұрмысы кедейшілік шегінен төмен отбасыларына коммуналдық қызметтерді тұтынуға берілетін бір жолғы материалдық көмек көрсету Ережесін бекіту туралы" Байзақ аудандық мәслихатының 2003 жылғы 21 қарашадағы </w:t>
      </w:r>
      <w:r>
        <w:rPr>
          <w:rFonts w:ascii="Times New Roman"/>
          <w:b w:val="false"/>
          <w:i w:val="false"/>
          <w:color w:val="000000"/>
          <w:sz w:val="28"/>
        </w:rPr>
        <w:t>№ 2-8</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1153</w:t>
      </w:r>
      <w:r>
        <w:rPr>
          <w:rFonts w:ascii="Times New Roman"/>
          <w:b w:val="false"/>
          <w:i w:val="false"/>
          <w:color w:val="000000"/>
          <w:sz w:val="28"/>
        </w:rPr>
        <w:t xml:space="preserve"> тіркелген, аудандық "Ауыл – жаңалығы" - "Сельская новь" газетінің 2003 жылғы 6 желтоқсандағы № 52 санында жарияланған);</w:t>
      </w:r>
    </w:p>
    <w:bookmarkEnd w:id="6"/>
    <w:bookmarkStart w:name="z17" w:id="7"/>
    <w:p>
      <w:pPr>
        <w:spacing w:after="0"/>
        <w:ind w:left="0"/>
        <w:jc w:val="both"/>
      </w:pPr>
      <w:r>
        <w:rPr>
          <w:rFonts w:ascii="Times New Roman"/>
          <w:b w:val="false"/>
          <w:i w:val="false"/>
          <w:color w:val="000000"/>
          <w:sz w:val="28"/>
        </w:rPr>
        <w:t xml:space="preserve">
      3. Байзақ аудандық мәслихатының 2016 жылғы 21 желтоқсандағы "Байзақ аудандық мәслихат аппаратының қызметтік куәлігін беру Қағидалары және оның сипаттамасын бекіту туралы" </w:t>
      </w:r>
      <w:r>
        <w:rPr>
          <w:rFonts w:ascii="Times New Roman"/>
          <w:b w:val="false"/>
          <w:i w:val="false"/>
          <w:color w:val="000000"/>
          <w:sz w:val="28"/>
        </w:rPr>
        <w:t>№ 10-16</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3290</w:t>
      </w:r>
      <w:r>
        <w:rPr>
          <w:rFonts w:ascii="Times New Roman"/>
          <w:b w:val="false"/>
          <w:i w:val="false"/>
          <w:color w:val="000000"/>
          <w:sz w:val="28"/>
        </w:rPr>
        <w:t xml:space="preserve"> болып тіркелген, Қазақстан Республикасының эталондық бақылау банкіде электрондық түрде 2017 жылы 3 ақпанында жарияланған);</w:t>
      </w:r>
    </w:p>
    <w:bookmarkEnd w:id="7"/>
    <w:bookmarkStart w:name="z18" w:id="8"/>
    <w:p>
      <w:pPr>
        <w:spacing w:after="0"/>
        <w:ind w:left="0"/>
        <w:jc w:val="both"/>
      </w:pPr>
      <w:r>
        <w:rPr>
          <w:rFonts w:ascii="Times New Roman"/>
          <w:b w:val="false"/>
          <w:i w:val="false"/>
          <w:color w:val="000000"/>
          <w:sz w:val="28"/>
        </w:rPr>
        <w:t xml:space="preserve">
      4. "Байзақ ауданы бойынша жиналыстар, митингiлер, шерулер, пикеттер мен демонстрациялар өткізу тәртібін қосымша реттеу туралы" Байзақ аудандық мәслихаттың 2016 жылғы 24 ақпандағы </w:t>
      </w:r>
      <w:r>
        <w:rPr>
          <w:rFonts w:ascii="Times New Roman"/>
          <w:b w:val="false"/>
          <w:i w:val="false"/>
          <w:color w:val="000000"/>
          <w:sz w:val="28"/>
        </w:rPr>
        <w:t>№ 51-2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2996</w:t>
      </w:r>
      <w:r>
        <w:rPr>
          <w:rFonts w:ascii="Times New Roman"/>
          <w:b w:val="false"/>
          <w:i w:val="false"/>
          <w:color w:val="000000"/>
          <w:sz w:val="28"/>
        </w:rPr>
        <w:t xml:space="preserve"> болып тіркелген, "Әділет" ақпараттық-құқықтық жүйесінде 2016 жылы 31 наурызында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