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c38b" w14:textId="581c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2020 жылғы 14 қыркүйектегі № 69/627-6с шешiмi. Шымкент қаласының Әділет департаментінде 2020 жылғы 23 қыркүйекте № 126 болып тіркелді. Күші жойылды - Шымкент қаласы мәслихатының 2022 жылғы 30 наурыздағы № 14/124-VII шешiмiмен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Күшi жойылды - Шымкент қаласы мәслихатының 30.03.2022 № 14/124-VII </w:t>
      </w:r>
      <w:r>
        <w:rPr>
          <w:rFonts w:ascii="Times New Roman"/>
          <w:b w:val="false"/>
          <w:i w:val="false"/>
          <w:color w:val="000000"/>
          <w:sz w:val="28"/>
        </w:rPr>
        <w:t>шешімімен</w:t>
      </w:r>
      <w:r>
        <w:rPr>
          <w:rFonts w:ascii="Times New Roman"/>
          <w:b w:val="false"/>
          <w:i w:val="false"/>
          <w:color w:val="ff0000"/>
          <w:sz w:val="28"/>
        </w:rPr>
        <w:t xml:space="preserve"> (01.01.2023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01.01.2021 бастап қолданысқа енгiзiледi.</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қалалық мәслихатының 2014 жылғы 24 маусымындағы № 37/257-5с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актілердің мемлекеттік тіркеу тізілімінде № 2736 болып тіркелген) Шымкент қаласының жерді аймақтарға бөлу схемасы негізінде,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506-баптармен</w:t>
      </w:r>
      <w:r>
        <w:rPr>
          <w:rFonts w:ascii="Times New Roman"/>
          <w:b w:val="false"/>
          <w:i w:val="false"/>
          <w:color w:val="000000"/>
          <w:sz w:val="28"/>
        </w:rPr>
        <w:t xml:space="preserve"> белгіленген жер салығының базалық мөлшерлемелері:</w:t>
      </w:r>
    </w:p>
    <w:bookmarkEnd w:id="1"/>
    <w:p>
      <w:pPr>
        <w:spacing w:after="0"/>
        <w:ind w:left="0"/>
        <w:jc w:val="both"/>
      </w:pPr>
      <w:r>
        <w:rPr>
          <w:rFonts w:ascii="Times New Roman"/>
          <w:b w:val="false"/>
          <w:i w:val="false"/>
          <w:color w:val="000000"/>
          <w:sz w:val="28"/>
        </w:rPr>
        <w:t>
      1, 2, 4, 5 және 6 аймақтарда автотұрақтарға (паркингтерге), автомобильге май құю станцияларына бөлінген (бөліп шығарылған) жерлерді қоспағанда, 50 (елу) пайызға;</w:t>
      </w:r>
    </w:p>
    <w:p>
      <w:pPr>
        <w:spacing w:after="0"/>
        <w:ind w:left="0"/>
        <w:jc w:val="both"/>
      </w:pPr>
      <w:r>
        <w:rPr>
          <w:rFonts w:ascii="Times New Roman"/>
          <w:b w:val="false"/>
          <w:i w:val="false"/>
          <w:color w:val="000000"/>
          <w:sz w:val="28"/>
        </w:rPr>
        <w:t>
      7 аймақта автотұрақтарға (паркингтерге, автомобильге май құю станцияларына бөлінген (бөліп шығарылған) жерлерді қоспағанда 40 (қырық) пайызға;</w:t>
      </w:r>
    </w:p>
    <w:p>
      <w:pPr>
        <w:spacing w:after="0"/>
        <w:ind w:left="0"/>
        <w:jc w:val="both"/>
      </w:pPr>
      <w:r>
        <w:rPr>
          <w:rFonts w:ascii="Times New Roman"/>
          <w:b w:val="false"/>
          <w:i w:val="false"/>
          <w:color w:val="000000"/>
          <w:sz w:val="28"/>
        </w:rPr>
        <w:t>
      10 аймақта ауыл шаруашылығына арналмаған, ауыл шаруашылығы мақсаттары үшін пайдаланатын жерлерді 50 (елу) пайызға қолданыстағы жерлерге арттырылсын.</w:t>
      </w:r>
    </w:p>
    <w:p>
      <w:pPr>
        <w:spacing w:after="0"/>
        <w:ind w:left="0"/>
        <w:jc w:val="both"/>
      </w:pPr>
      <w:r>
        <w:rPr>
          <w:rFonts w:ascii="Times New Roman"/>
          <w:b w:val="false"/>
          <w:i w:val="false"/>
          <w:color w:val="000000"/>
          <w:sz w:val="28"/>
        </w:rPr>
        <w:t xml:space="preserve">
      3, 8, 9 және 10 аймақтарда автотұрақтарға (паркингтерге), автомобильге май құю станцияларына бөлінген (бөліп шығарылған), ауыл шаруашылығына арналмаған, ауыл шаруашылығы мақсаттары үшін пайдаланатын жерлерді қоспағанда,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505-бабына</w:t>
      </w:r>
      <w:r>
        <w:rPr>
          <w:rFonts w:ascii="Times New Roman"/>
          <w:b w:val="false"/>
          <w:i w:val="false"/>
          <w:color w:val="000000"/>
          <w:sz w:val="28"/>
        </w:rPr>
        <w:t xml:space="preserve"> сәйкес белгіленген жер салығының базалық мөлшерлемелері қалдырылсын.</w:t>
      </w:r>
    </w:p>
    <w:bookmarkStart w:name="z3" w:id="2"/>
    <w:p>
      <w:pPr>
        <w:spacing w:after="0"/>
        <w:ind w:left="0"/>
        <w:jc w:val="both"/>
      </w:pPr>
      <w:r>
        <w:rPr>
          <w:rFonts w:ascii="Times New Roman"/>
          <w:b w:val="false"/>
          <w:i w:val="false"/>
          <w:color w:val="000000"/>
          <w:sz w:val="28"/>
        </w:rPr>
        <w:t xml:space="preserve">
      2. "Жер салығының базалық ставкаларын түзету туралы" Шымкент қалалық мәслихатының 2014 жылғы 8 тамыздағы № 39/266-5с шешiмiне өзгерістер енгізу туралы" Оңтүстiк Қазақстан облысы Шымкент қалалық мәслихатының 2015 жылғы 27 наурыздағы </w:t>
      </w:r>
      <w:r>
        <w:rPr>
          <w:rFonts w:ascii="Times New Roman"/>
          <w:b w:val="false"/>
          <w:i w:val="false"/>
          <w:color w:val="000000"/>
          <w:sz w:val="28"/>
        </w:rPr>
        <w:t>№ 46/327-5с</w:t>
      </w:r>
      <w:r>
        <w:rPr>
          <w:rFonts w:ascii="Times New Roman"/>
          <w:b w:val="false"/>
          <w:i w:val="false"/>
          <w:color w:val="000000"/>
          <w:sz w:val="28"/>
        </w:rPr>
        <w:t xml:space="preserve"> (Нормативтік құқықтық актілерді мемлекеттік тіркеу тізілімінде № 3166 болып тіркелген, 2015 жылғы 8 мамырдағы №19 "Шымкент келбеті" газетінде жарияланған) және "Жер салығының базалық мөлшерлемелерін түзету туралы" Оңтүстiк Қазақстан облысы Шымкент қалалық мәслихатының 2018 жылғы 29 мамырдағы </w:t>
      </w:r>
      <w:r>
        <w:rPr>
          <w:rFonts w:ascii="Times New Roman"/>
          <w:b w:val="false"/>
          <w:i w:val="false"/>
          <w:color w:val="000000"/>
          <w:sz w:val="28"/>
        </w:rPr>
        <w:t>№ 28/238-6с</w:t>
      </w:r>
      <w:r>
        <w:rPr>
          <w:rFonts w:ascii="Times New Roman"/>
          <w:b w:val="false"/>
          <w:i w:val="false"/>
          <w:color w:val="000000"/>
          <w:sz w:val="28"/>
        </w:rPr>
        <w:t xml:space="preserve"> (Нормативтік құқықтық актілерді мемлекеттік тіркеу тізілімінде № 4632 болып тіркелген, 2018 жылғы 22 маусымдағы №49 "Шымкент келбеті"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2021 жылдың 1 қаңтарынан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