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1ed9" w14:textId="b301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2 маусымдағы № 318 қаулысы. Шымкент қаласының Әділет департаментінде 2020 жылғы 2 маусымда № 106 болып тіркелді. Күші жойылды - Шымкент қаласы әкімдігінің 2020 жылғы 25 қыркүйектегі № 588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Шымкент қаласы әкімдігінің 25.09.2020 № 588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10-бабының 1-1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2020 жылғы 29 сәуірдегі № 03-12/265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қаласы, Әл-Фараби ауданы, Молодая Гвардия көшесі № 9 үйде құтыру ауруының ошағы анықталуына байланысты Молодая Гвардия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М.Исаховқа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