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0de9" w14:textId="b810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4 мамырдағы № 263 қаулысы. Шымкент қаласының Әділет департаментінде 2020 жылғы 6 мамырда № 104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 1-1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2020 жылғы 27 наурыздағы № 03-12/199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Абай ауданы, Жаңа Тұрлан шағын ауданы, Вишневая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Абай ауданы, Қатын көпір шағын ауданы, Ауезов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қаласы, Қаратау ауданы, Достық шағын ауданы,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Шымкент қаласы, Еңбекші ауданы, Оңтүстік шағын ауданы, Қоғалы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Шымкент қаласы, Әл-Фараби ауданы, Адырбеков өткеліне қойылған шектеу іс-шаралары құтыру ауруының ошақтарында жұмыстар аяқталуына байланысты тоқтатылсын.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 аумағында шектеу іс-шараларын белгілеу туралы" Шымкент қаласы әкімдігінің 2020 жылғы 28 қаңтардағы № 42 (Нормативтік құқықтық актілерді мемлекеттік тіркеу тізілімінде № 82 болып тіркелген, Нормативтік құқықтық актілерінің эталондық бақылау банкінде 2020 жылғы 29 қаңтарда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М.Исаховқа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