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c7f4" w14:textId="643c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22 сәуірдегі № 245 қаулысы. Шымкент қаласының Әділет департаментінде 2020 жылғы 23 сәуірде № 100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қағаздардың түрі – Жұмыспен қамту жол картасының төтенше жағдай қолданылатын кезеңде айқындалған іс – шараларын қаржыландыру үшін ішкі нарықта айналысқа жіберу үшін республикалық маңызы бар қаланың жергілікті атқарушы орган шығаратын мемлекеттік бағалы қағаздар;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32 690 000 000 (отыз екі миллиард алты жүз тоқсан миллион)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картасының төтенше жағдай қолданылатын кезеңде айқындалған іс – шараларын қаржыландыру.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қаржы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қаржы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мемлекеттік тіркелген күннен бастап күнтізбелік он күн ішінде оның көшірмесін ресми жариялау үшін Шымкент қаласында таратылатын мерізімді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Шымкент қаласы әкімдігінің интернет –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бірінші орынбасары Е.Садырға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