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7676" w14:textId="7817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13 сәуірдегі № 226 қаулысы. Шымкент қаласының Әділет департаментінде 2020 жылғы 14 сәуірде № 99 болып тіркелді. Күші жойылды - Шымкент қаласы әкімдігінің 2020 жылғы 20 шілдедегі № 446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әкiмдігінің 20.07.2020 № 446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19 наурыздағы № 03-12/187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Еңбекші ауданы, Елтай тұрғын үй алабы, Найзатас көшесі № 25, № 27 үйлерде құтыру ауруының ошағы анықталуына байланысты Найзатас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Қаратау ауданы, Сайрам тұрғын үй алабы, Гүлістан көшесі № 283А үйде құтыру ауруының ошағы анықталуына байланысты Гүлістан көшесіне шектеу іс-шаралары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М.Исаховқа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