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be0d" w14:textId="651b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Тасқарасу ауылдық округінің Тасқарасу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Тасқарасу ауылдық округі әкімінің 2020 жылғы 12 мамырдағы № 05-13 шешімі. Алматы облысы Әділет департаментінде 2020 жылы 18 мамырда № 5526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Тасқарасу ауылдық округінің Тасқарасу ауылы халқының пікірін ескере отырып және Алматы облысының ономастикалық комиссиясының 2019 жылғы 24 желтоқсандағы қорытындысы негізінде, Ұйғыр ауданының Тасқарасу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Тасқарасу ауылдық округінің Тасқарасу ауылының жаңа көшесіне "Ақкент"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Тасқарасу ауылдық оругінің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БАГБАЕВ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