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0ae9" w14:textId="cdb0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Бахар ауылдық округінің Бахар ауылындағы жаңа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Бахар ауылдық округі әкімінің 2020 жылғы 1 маусымдағы № 06-11 шешімі. Алматы облысы Әділет департаментінде 2020 жылы 4 маусымда № 5533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Бахар ауылдық округінің Бахар ауылы халқының пікірін ескере отырып және 2019 жылғы 24 желтоқсандағы Алматы облысының ономастикалық комиссиясының қорытындысы негізінде, Бахар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Бахар ауылдық округінің Бахар ауылындағы жаңа көшелерге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оңтүстігінде орналасқан үшінші көшеге "Ақдала", төртінші көшеге "Хантау";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оңтүстік-батысында орналасқан бесінші көшеге "Гуппа Абдыманапов", жетінші көшеге "Ата мұра", сегізінші көшеге "Шаңырақ".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Бахар ауылдық оругінің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ЖАҚСЫЛЫҚ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