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865e" w14:textId="a748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Сарқан аудандық мәслихатының 2020 жылғы 18 қыркүйектегі № 87-338 шешімі. Алматы облысы Әділет департаментінде 2020 жылы 28 қыркүйекте № 5673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 - Заң) 8-бабы </w:t>
      </w:r>
      <w:r>
        <w:rPr>
          <w:rFonts w:ascii="Times New Roman"/>
          <w:b w:val="false"/>
          <w:i w:val="false"/>
          <w:color w:val="000000"/>
          <w:sz w:val="28"/>
        </w:rPr>
        <w:t>2-тармағының</w:t>
      </w:r>
      <w:r>
        <w:rPr>
          <w:rFonts w:ascii="Times New Roman"/>
          <w:b w:val="false"/>
          <w:i w:val="false"/>
          <w:color w:val="000000"/>
          <w:sz w:val="28"/>
        </w:rPr>
        <w:t xml:space="preserve"> 1), 2) тармақшаларына сәйкес,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және де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xml:space="preserve">
      2. Заңның 9-бабы </w:t>
      </w:r>
      <w:r>
        <w:rPr>
          <w:rFonts w:ascii="Times New Roman"/>
          <w:b w:val="false"/>
          <w:i w:val="false"/>
          <w:color w:val="000000"/>
          <w:sz w:val="28"/>
        </w:rPr>
        <w:t>5-тармағына</w:t>
      </w:r>
      <w:r>
        <w:rPr>
          <w:rFonts w:ascii="Times New Roman"/>
          <w:b w:val="false"/>
          <w:i w:val="false"/>
          <w:color w:val="000000"/>
          <w:sz w:val="28"/>
        </w:rPr>
        <w:t xml:space="preserve"> сәйкес пикеттеуді өткізуге тыйым салынған іргелес аумақтардың шекаралары кемінде 800 метр арақашықтықта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Жетісу облысы Сарқан аудандық мәслихатының 30.01.2024 </w:t>
      </w:r>
      <w:r>
        <w:rPr>
          <w:rFonts w:ascii="Times New Roman"/>
          <w:b w:val="false"/>
          <w:i w:val="false"/>
          <w:color w:val="000000"/>
          <w:sz w:val="28"/>
        </w:rPr>
        <w:t>№ 19-81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xml:space="preserve">
      3. Алматы облысы Сарқан аудандық мәслихатының "Сарқан ауданында жиналыстар, митингілер, шерулер, пикеттер мен демонстрациялар өткізу тәртібін қосымша реттеу туралы" 2016 жылғы 20 сәуірдегі № 2-7 (Нормативтік құқықтық актілерді мемлекеттік тіркеу тізілімінде </w:t>
      </w:r>
      <w:r>
        <w:rPr>
          <w:rFonts w:ascii="Times New Roman"/>
          <w:b w:val="false"/>
          <w:i w:val="false"/>
          <w:color w:val="000000"/>
          <w:sz w:val="28"/>
        </w:rPr>
        <w:t>№ 3833</w:t>
      </w:r>
      <w:r>
        <w:rPr>
          <w:rFonts w:ascii="Times New Roman"/>
          <w:b w:val="false"/>
          <w:i w:val="false"/>
          <w:color w:val="000000"/>
          <w:sz w:val="28"/>
        </w:rPr>
        <w:t xml:space="preserve"> тіркелген, 2016 жылдың 01 маусымында "Әділет" ақпараттық-құқықтық жүйесінде жарияланған) шешімінің күші жойылды деп танылсын.</w:t>
      </w:r>
    </w:p>
    <w:bookmarkEnd w:id="5"/>
    <w:bookmarkStart w:name="z13" w:id="6"/>
    <w:p>
      <w:pPr>
        <w:spacing w:after="0"/>
        <w:ind w:left="0"/>
        <w:jc w:val="both"/>
      </w:pPr>
      <w:r>
        <w:rPr>
          <w:rFonts w:ascii="Times New Roman"/>
          <w:b w:val="false"/>
          <w:i w:val="false"/>
          <w:color w:val="000000"/>
          <w:sz w:val="28"/>
        </w:rPr>
        <w:t>
      4. Осы шешімнің орындалуын бақылау Сарқан аудандық мәслихатының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w:t>
      </w:r>
    </w:p>
    <w:bookmarkEnd w:id="6"/>
    <w:bookmarkStart w:name="z14" w:id="7"/>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Елюбаева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w:t>
            </w:r>
            <w:r>
              <w:rPr>
                <w:rFonts w:ascii="Times New Roman"/>
                <w:b w:val="false"/>
                <w:i w:val="false"/>
                <w:color w:val="000000"/>
                <w:sz w:val="20"/>
              </w:rPr>
              <w:t xml:space="preserve"> 2020 жылғы 18 қыркүйектегі</w:t>
            </w:r>
            <w:r>
              <w:rPr>
                <w:rFonts w:ascii="Times New Roman"/>
                <w:b w:val="false"/>
                <w:i w:val="false"/>
                <w:color w:val="000000"/>
                <w:sz w:val="20"/>
              </w:rPr>
              <w:t xml:space="preserve"> № 87-338 шешіміне 1-қосымша</w:t>
            </w:r>
          </w:p>
        </w:tc>
      </w:tr>
    </w:tbl>
    <w:bookmarkStart w:name="z22" w:id="8"/>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Әкімінің аудандық Мәдениет үйі" мемлекеттік коммуналдық қазыналық кәсіпорнының алдындағы алаң, Чепрасова көшесі,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 жарықтандыру;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электр қуат көзіне қосылу нүктесімен қамтамасыз ету;</w:t>
            </w:r>
          </w:p>
          <w:p>
            <w:pPr>
              <w:spacing w:after="20"/>
              <w:ind w:left="20"/>
              <w:jc w:val="both"/>
            </w:pPr>
            <w:r>
              <w:rPr>
                <w:rFonts w:ascii="Times New Roman"/>
                <w:b w:val="false"/>
                <w:i w:val="false"/>
                <w:color w:val="000000"/>
                <w:sz w:val="20"/>
              </w:rPr>
              <w:t>
- бейнебақылау және бейнетүсірілім камерасымен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 мен демонстрация маршруты - "Жеңіс" саябағынан Чепрасова көшесінің бойымен "Сарқан ауданы Әкімінің аудандық Мәдениет үйі" мемлекеттік коммуналдық қазыналық кәсіпорнының алдындағы алаңға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 маршрут бойындағы көшенің жарығы бар;</w:t>
            </w:r>
          </w:p>
          <w:bookmarkEnd w:id="10"/>
          <w:p>
            <w:pPr>
              <w:spacing w:after="20"/>
              <w:ind w:left="20"/>
              <w:jc w:val="both"/>
            </w:pPr>
            <w:r>
              <w:rPr>
                <w:rFonts w:ascii="Times New Roman"/>
                <w:b w:val="false"/>
                <w:i w:val="false"/>
                <w:color w:val="000000"/>
                <w:sz w:val="20"/>
              </w:rPr>
              <w:t>
- бейнебақылау және бейнетүсірілім камерасымен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w:t>
            </w:r>
            <w:r>
              <w:rPr>
                <w:rFonts w:ascii="Times New Roman"/>
                <w:b w:val="false"/>
                <w:i w:val="false"/>
                <w:color w:val="000000"/>
                <w:sz w:val="20"/>
              </w:rPr>
              <w:t xml:space="preserve"> 2020 жылғы 18 қыркүйектегі</w:t>
            </w:r>
            <w:r>
              <w:rPr>
                <w:rFonts w:ascii="Times New Roman"/>
                <w:b w:val="false"/>
                <w:i w:val="false"/>
                <w:color w:val="000000"/>
                <w:sz w:val="20"/>
              </w:rPr>
              <w:t xml:space="preserve"> № 87-338 шешіміне 2-қосымша</w:t>
            </w:r>
          </w:p>
        </w:tc>
      </w:tr>
    </w:tbl>
    <w:bookmarkStart w:name="z29" w:id="11"/>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11"/>
    <w:bookmarkStart w:name="z30" w:id="12"/>
    <w:p>
      <w:pPr>
        <w:spacing w:after="0"/>
        <w:ind w:left="0"/>
        <w:jc w:val="both"/>
      </w:pPr>
      <w:r>
        <w:rPr>
          <w:rFonts w:ascii="Times New Roman"/>
          <w:b w:val="false"/>
          <w:i w:val="false"/>
          <w:color w:val="000000"/>
          <w:sz w:val="28"/>
        </w:rPr>
        <w:t xml:space="preserve">
      Осы бейбіт жиналыстарды ұйымдастыру және өткізу үшін арнайы орындарды пайдалану тәртібі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бейбіт жиналыстарды ұйымдастыру және өткізу үшін арнайы орындарды пайдалану тәртібін айқындайды.</w:t>
      </w:r>
    </w:p>
    <w:bookmarkEnd w:id="12"/>
    <w:bookmarkStart w:name="z31" w:id="13"/>
    <w:p>
      <w:pPr>
        <w:spacing w:after="0"/>
        <w:ind w:left="0"/>
        <w:jc w:val="both"/>
      </w:pPr>
      <w:r>
        <w:rPr>
          <w:rFonts w:ascii="Times New Roman"/>
          <w:b w:val="false"/>
          <w:i w:val="false"/>
          <w:color w:val="000000"/>
          <w:sz w:val="28"/>
        </w:rPr>
        <w:t>
      Бейбіт жиналыстарды ұйымдастыру және өткізу үшін арнайы орындар – Сарқан ауданының жергілікті өкілді органы бейбіт жиналыстар өткізу үшін айқындаған жалпыға ортақ пайдаланылатын орындар немесе жүру маршруты.</w:t>
      </w:r>
    </w:p>
    <w:bookmarkEnd w:id="13"/>
    <w:bookmarkStart w:name="z32" w:id="14"/>
    <w:p>
      <w:pPr>
        <w:spacing w:after="0"/>
        <w:ind w:left="0"/>
        <w:jc w:val="both"/>
      </w:pPr>
      <w:r>
        <w:rPr>
          <w:rFonts w:ascii="Times New Roman"/>
          <w:b w:val="false"/>
          <w:i w:val="false"/>
          <w:color w:val="000000"/>
          <w:sz w:val="28"/>
        </w:rPr>
        <w:t>
      Бейбіт жиналыстарды өткізуге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4"/>
    <w:bookmarkStart w:name="z33" w:id="15"/>
    <w:p>
      <w:pPr>
        <w:spacing w:after="0"/>
        <w:ind w:left="0"/>
        <w:jc w:val="both"/>
      </w:pPr>
      <w:r>
        <w:rPr>
          <w:rFonts w:ascii="Times New Roman"/>
          <w:b w:val="false"/>
          <w:i w:val="false"/>
          <w:color w:val="000000"/>
          <w:sz w:val="28"/>
        </w:rPr>
        <w:t>
      Заңды бұза отырып, жиналыс, митинг, демонстрация, шеру және пикеттеу өткізуге тыйым салынады.</w:t>
      </w:r>
    </w:p>
    <w:bookmarkEnd w:id="15"/>
    <w:bookmarkStart w:name="z34" w:id="16"/>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Соғыс жағдайы туралы</w:t>
      </w:r>
      <w:r>
        <w:rPr>
          <w:rFonts w:ascii="Times New Roman"/>
          <w:b w:val="false"/>
          <w:i w:val="false"/>
          <w:color w:val="000000"/>
          <w:sz w:val="28"/>
        </w:rPr>
        <w:t>" және "</w:t>
      </w:r>
      <w:r>
        <w:rPr>
          <w:rFonts w:ascii="Times New Roman"/>
          <w:b w:val="false"/>
          <w:i w:val="false"/>
          <w:color w:val="000000"/>
          <w:sz w:val="28"/>
        </w:rPr>
        <w:t>Терроризмге қарсы іс-қимыл туралы</w:t>
      </w:r>
      <w:r>
        <w:rPr>
          <w:rFonts w:ascii="Times New Roman"/>
          <w:b w:val="false"/>
          <w:i w:val="false"/>
          <w:color w:val="000000"/>
          <w:sz w:val="28"/>
        </w:rPr>
        <w:t>" Қазақстан Республикасының заңдарында белгіленген тәртіппен тыйым салынуы немесе шектеу қойылуы мүмкін.</w:t>
      </w:r>
    </w:p>
    <w:bookmarkEnd w:id="16"/>
    <w:bookmarkStart w:name="z35" w:id="17"/>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7"/>
    <w:bookmarkStart w:name="z36" w:id="18"/>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ұйымдастырушылар және қатысушылар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 қажет.</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