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c775" w14:textId="842c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Панфилов аудандық мәслихатының 2020 жылғы 28 қазандағы № 4-77-429 шешімі. Алматы облысы Әділет департаментінде 2020 жылы 9 қарашада № 5735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Панфилов ауданының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Жетісу облысы Панфилов аудандық мәслихатының 25.07.2024 </w:t>
      </w:r>
      <w:r>
        <w:rPr>
          <w:rFonts w:ascii="Times New Roman"/>
          <w:b w:val="false"/>
          <w:i w:val="false"/>
          <w:color w:val="000000"/>
          <w:sz w:val="28"/>
        </w:rPr>
        <w:t>№ 8-27-120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Панфилов аудандық мәслихатының "Заңдылық, азаматтардың құқығын, қоршаған ортаны қорғау және коммуналдық қызмет мәселелері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Ходжамбердиев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w:t>
            </w:r>
            <w:r>
              <w:rPr>
                <w:rFonts w:ascii="Times New Roman"/>
                <w:b w:val="false"/>
                <w:i w:val="false"/>
                <w:color w:val="000000"/>
                <w:sz w:val="20"/>
              </w:rPr>
              <w:t xml:space="preserve"> 2020 жылғы "28" қазандағы</w:t>
            </w:r>
            <w:r>
              <w:rPr>
                <w:rFonts w:ascii="Times New Roman"/>
                <w:b w:val="false"/>
                <w:i w:val="false"/>
                <w:color w:val="000000"/>
                <w:sz w:val="20"/>
              </w:rPr>
              <w:t xml:space="preserve"> № 4-77-429 шешіміне 1-қосымша</w:t>
            </w:r>
          </w:p>
        </w:tc>
      </w:tr>
    </w:tbl>
    <w:bookmarkStart w:name="z21"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З.Нусипбекова көшесі мен С.Лутфуллина көшесінің қиылысындағы орталық стадион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 жарықтандыру;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С.Лутфуллина көшесі мен В.Юлдашев көшесінің қиылысынан бастап В.Юлдашев көшесі бойымен В.Юлдашев көшесі мен А.Пушкин көшесіне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-маршрут бойындағы көшенің жарығы бар;</w:t>
            </w:r>
          </w:p>
          <w:bookmarkEnd w:id="8"/>
          <w:p>
            <w:pPr>
              <w:spacing w:after="20"/>
              <w:ind w:left="20"/>
              <w:jc w:val="both"/>
            </w:pPr>
            <w:r>
              <w:rPr>
                <w:rFonts w:ascii="Times New Roman"/>
                <w:b w:val="false"/>
                <w:i w:val="false"/>
                <w:color w:val="000000"/>
                <w:sz w:val="20"/>
              </w:rPr>
              <w:t>
-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w:t>
            </w:r>
            <w:r>
              <w:rPr>
                <w:rFonts w:ascii="Times New Roman"/>
                <w:b w:val="false"/>
                <w:i w:val="false"/>
                <w:color w:val="000000"/>
                <w:sz w:val="20"/>
              </w:rPr>
              <w:t xml:space="preserve"> 2020 жылғы "28" қазандағы</w:t>
            </w:r>
            <w:r>
              <w:rPr>
                <w:rFonts w:ascii="Times New Roman"/>
                <w:b w:val="false"/>
                <w:i w:val="false"/>
                <w:color w:val="000000"/>
                <w:sz w:val="20"/>
              </w:rPr>
              <w:t xml:space="preserve"> № 4-77-429 шешіміне 2-қосымша</w:t>
            </w:r>
          </w:p>
        </w:tc>
      </w:tr>
    </w:tbl>
    <w:bookmarkStart w:name="z28" w:id="9"/>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9"/>
    <w:bookmarkStart w:name="z29" w:id="10"/>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0"/>
    <w:bookmarkStart w:name="z30" w:id="11"/>
    <w:p>
      <w:pPr>
        <w:spacing w:after="0"/>
        <w:ind w:left="0"/>
        <w:jc w:val="both"/>
      </w:pPr>
      <w:r>
        <w:rPr>
          <w:rFonts w:ascii="Times New Roman"/>
          <w:b w:val="false"/>
          <w:i w:val="false"/>
          <w:color w:val="000000"/>
          <w:sz w:val="28"/>
        </w:rPr>
        <w:t>
      Бейбіт жиналыстарды ұйымдастыру және өткізу үшін арнайы орындар – Панфилов ауданының жергілікті өкілді органы бейбіт жиналыстар өткізу үшін айқындаған жалпыға ортақ пайдаланылатын орындар немесе жүру маршруты.</w:t>
      </w:r>
    </w:p>
    <w:bookmarkEnd w:id="11"/>
    <w:bookmarkStart w:name="z31" w:id="12"/>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тыйым салынады.</w:t>
      </w:r>
    </w:p>
    <w:bookmarkStart w:name="z33" w:id="13"/>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3"/>
    <w:bookmarkStart w:name="z34" w:id="14"/>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4"/>
    <w:bookmarkStart w:name="z35" w:id="15"/>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