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89f9" w14:textId="cd88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Кербұлақ аудандық мәслихатының 2020 жылғы 22 қыркүйектегі № 61-356 шешімі. Алматы облысы Әділет департаментінде 2020 жылы 5 қазанда № 5690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(бұдан әрі-Заң)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олардың шекті толу нормалары және де материалдық - 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11" w:id="4"/>
    <w:p>
      <w:pPr>
        <w:spacing w:after="0"/>
        <w:ind w:left="0"/>
        <w:jc w:val="both"/>
      </w:pPr>
      <w:r>
        <w:rPr>
          <w:rFonts w:ascii="Times New Roman"/>
          <w:b w:val="false"/>
          <w:i w:val="false"/>
          <w:color w:val="000000"/>
          <w:sz w:val="28"/>
        </w:rPr>
        <w:t xml:space="preserve">
      2. Заңның 9-бабы </w:t>
      </w:r>
      <w:r>
        <w:rPr>
          <w:rFonts w:ascii="Times New Roman"/>
          <w:b w:val="false"/>
          <w:i w:val="false"/>
          <w:color w:val="000000"/>
          <w:sz w:val="28"/>
        </w:rPr>
        <w:t>5-тармағына</w:t>
      </w:r>
      <w:r>
        <w:rPr>
          <w:rFonts w:ascii="Times New Roman"/>
          <w:b w:val="false"/>
          <w:i w:val="false"/>
          <w:color w:val="000000"/>
          <w:sz w:val="28"/>
        </w:rPr>
        <w:t xml:space="preserve"> сәйкес пикеттеуді өткізуге тыйым салынған іргелес аумақтардың шекаралары кемінде 800 метр арақашықтықта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 енгізілді - Жетісу облысы Кербұлақ аудандық мәслихатының 19.02.2024 </w:t>
      </w:r>
      <w:r>
        <w:rPr>
          <w:rFonts w:ascii="Times New Roman"/>
          <w:b w:val="false"/>
          <w:i w:val="false"/>
          <w:color w:val="000000"/>
          <w:sz w:val="28"/>
        </w:rPr>
        <w:t>№ 12-101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Кербұлақ аудандық мәслихатының "Ауылшаруашылығы мен қоршаған ортаны қорғау, табиғат ресурстарын тиімді пайдалану, заңдылық, азаматтардың құқығы мен тәртіптік құқықты қорғау жөніндегі" тұрақты комиссиясына жүктелсін.</w:t>
      </w:r>
    </w:p>
    <w:bookmarkStart w:name="z13"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Жумажанов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2020 жылғы "22" қыркүйектегі</w:t>
            </w:r>
            <w:r>
              <w:rPr>
                <w:rFonts w:ascii="Times New Roman"/>
                <w:b w:val="false"/>
                <w:i w:val="false"/>
                <w:color w:val="000000"/>
                <w:sz w:val="20"/>
              </w:rPr>
              <w:t xml:space="preserve"> № 61-356 шешіміне 1-қосымша</w:t>
            </w:r>
          </w:p>
        </w:tc>
      </w:tr>
    </w:tbl>
    <w:bookmarkStart w:name="z21" w:id="6"/>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көшесінің бойында орналасқан "Кербұлақ ауданының мәдениет және тілдерді дамыту бөлімі" мемлекеттік мекемесінің "Әбікен Сарыбаев атындағы Кербұлақ аудандық мәдениет үйі" мемлекеттік коммуналдық қазыналық кәсіпорнының жанындағы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-көшенің жарығы бар;</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 бейне бақылау және бейне 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xml:space="preserve">
Шеру мен демонстрация маршруты: </w:t>
            </w:r>
          </w:p>
          <w:bookmarkEnd w:id="8"/>
          <w:p>
            <w:pPr>
              <w:spacing w:after="20"/>
              <w:ind w:left="20"/>
              <w:jc w:val="both"/>
            </w:pPr>
            <w:r>
              <w:rPr>
                <w:rFonts w:ascii="Times New Roman"/>
                <w:b w:val="false"/>
                <w:i w:val="false"/>
                <w:color w:val="000000"/>
                <w:sz w:val="20"/>
              </w:rPr>
              <w:t>
Жеңіс паркінің алаңынан Б. Момышұлы көшесінің бойымен "Кербұлақ ауданының мәдениет және тілдерді дамыту бөлімі" мемлекеттік мекемесінің "Әбікен Сарыбаев атындағы Кербұлақ аудандық мәдениет үйі" мемлекеттік коммуналдық қазыналық кәсіпорнының жанындағы алаңға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-маршрут бойындағы көшенің жарығы бар;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-электр қуат көзіне қосылу нүктесімен қамтамасыз ету;</w:t>
            </w:r>
          </w:p>
          <w:p>
            <w:pPr>
              <w:spacing w:after="20"/>
              <w:ind w:left="20"/>
              <w:jc w:val="both"/>
            </w:pPr>
            <w:r>
              <w:rPr>
                <w:rFonts w:ascii="Times New Roman"/>
                <w:b w:val="false"/>
                <w:i w:val="false"/>
                <w:color w:val="000000"/>
                <w:sz w:val="20"/>
              </w:rPr>
              <w:t>
- бейне бақылау және бейне түсірілім камерасымен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2020 жылғы "22" қыркүйектегі</w:t>
            </w:r>
            <w:r>
              <w:rPr>
                <w:rFonts w:ascii="Times New Roman"/>
                <w:b w:val="false"/>
                <w:i w:val="false"/>
                <w:color w:val="000000"/>
                <w:sz w:val="20"/>
              </w:rPr>
              <w:t xml:space="preserve"> № 61-356 шешіміне 2-қосымша</w:t>
            </w:r>
          </w:p>
        </w:tc>
      </w:tr>
    </w:tbl>
    <w:bookmarkStart w:name="z30" w:id="10"/>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w:t>
      </w:r>
    </w:p>
    <w:bookmarkEnd w:id="10"/>
    <w:bookmarkStart w:name="z31" w:id="11"/>
    <w:p>
      <w:pPr>
        <w:spacing w:after="0"/>
        <w:ind w:left="0"/>
        <w:jc w:val="both"/>
      </w:pPr>
      <w:r>
        <w:rPr>
          <w:rFonts w:ascii="Times New Roman"/>
          <w:b w:val="false"/>
          <w:i w:val="false"/>
          <w:color w:val="000000"/>
          <w:sz w:val="28"/>
        </w:rPr>
        <w:t xml:space="preserve">
      Осы бейбіт жиналыстарды ұйымдастыру және өткізу үшін арнайы орындарды пайдалану тәртібі Заңның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бейбіт жиналыстарды ұйымдастыру және өткізу үшін арнайы орындарды пайдалану тәртібін айқындайды.</w:t>
      </w:r>
    </w:p>
    <w:bookmarkEnd w:id="11"/>
    <w:bookmarkStart w:name="z32" w:id="12"/>
    <w:p>
      <w:pPr>
        <w:spacing w:after="0"/>
        <w:ind w:left="0"/>
        <w:jc w:val="both"/>
      </w:pPr>
      <w:r>
        <w:rPr>
          <w:rFonts w:ascii="Times New Roman"/>
          <w:b w:val="false"/>
          <w:i w:val="false"/>
          <w:color w:val="000000"/>
          <w:sz w:val="28"/>
        </w:rPr>
        <w:t>
      Бейбіт жиналыстарды ұйымдастыру және өткізу үшін арнайы орындар –Кербұлақ ауданының жергілікті өкілді органы бейбіт жиналыстар өткізу үшін айқындаған жалпыға ортақ пайдаланылатын орындар немесе жүру маршруты.</w:t>
      </w:r>
    </w:p>
    <w:bookmarkEnd w:id="12"/>
    <w:bookmarkStart w:name="z33" w:id="13"/>
    <w:p>
      <w:pPr>
        <w:spacing w:after="0"/>
        <w:ind w:left="0"/>
        <w:jc w:val="both"/>
      </w:pPr>
      <w:r>
        <w:rPr>
          <w:rFonts w:ascii="Times New Roman"/>
          <w:b w:val="false"/>
          <w:i w:val="false"/>
          <w:color w:val="000000"/>
          <w:sz w:val="28"/>
        </w:rPr>
        <w:t>
      Бейбіт жиналыстарды өткізуге арнайы орындарда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бұза отырып, жиналыс, митинг, демонстрация, шеру және пикеттеу өткізуге тыйым салынады.</w:t>
      </w:r>
    </w:p>
    <w:bookmarkStart w:name="z35" w:id="14"/>
    <w:p>
      <w:pPr>
        <w:spacing w:after="0"/>
        <w:ind w:left="0"/>
        <w:jc w:val="both"/>
      </w:pPr>
      <w:r>
        <w:rPr>
          <w:rFonts w:ascii="Times New Roman"/>
          <w:b w:val="false"/>
          <w:i w:val="false"/>
          <w:color w:val="000000"/>
          <w:sz w:val="28"/>
        </w:rPr>
        <w:t>
      Төтенше, соғыс жағдайы немесе терроризмге қарсы операцияның құқықтық режимі енгізілген кезде олардың қолданылу кезеңінде бейбіт жиналыстар өткізуге "</w:t>
      </w:r>
      <w:r>
        <w:rPr>
          <w:rFonts w:ascii="Times New Roman"/>
          <w:b w:val="false"/>
          <w:i w:val="false"/>
          <w:color w:val="000000"/>
          <w:sz w:val="28"/>
        </w:rPr>
        <w:t>Төтенше жағдай туралы</w:t>
      </w:r>
      <w:r>
        <w:rPr>
          <w:rFonts w:ascii="Times New Roman"/>
          <w:b w:val="false"/>
          <w:i w:val="false"/>
          <w:color w:val="000000"/>
          <w:sz w:val="28"/>
        </w:rPr>
        <w:t>", "</w:t>
      </w:r>
      <w:r>
        <w:rPr>
          <w:rFonts w:ascii="Times New Roman"/>
          <w:b w:val="false"/>
          <w:i w:val="false"/>
          <w:color w:val="000000"/>
          <w:sz w:val="28"/>
        </w:rPr>
        <w:t>Соғыс жағдайы туралы</w:t>
      </w:r>
      <w:r>
        <w:rPr>
          <w:rFonts w:ascii="Times New Roman"/>
          <w:b w:val="false"/>
          <w:i w:val="false"/>
          <w:color w:val="000000"/>
          <w:sz w:val="28"/>
        </w:rPr>
        <w:t>" және "</w:t>
      </w:r>
      <w:r>
        <w:rPr>
          <w:rFonts w:ascii="Times New Roman"/>
          <w:b w:val="false"/>
          <w:i w:val="false"/>
          <w:color w:val="000000"/>
          <w:sz w:val="28"/>
        </w:rPr>
        <w:t>Терроризмге қарсы іс-қимыл туралы</w:t>
      </w:r>
      <w:r>
        <w:rPr>
          <w:rFonts w:ascii="Times New Roman"/>
          <w:b w:val="false"/>
          <w:i w:val="false"/>
          <w:color w:val="000000"/>
          <w:sz w:val="28"/>
        </w:rPr>
        <w:t>" Қазақстан Республикасының заңдарында белгіленген тәртіппен тыйым салынуы немесе шектеу қойылуы мүмкін.</w:t>
      </w:r>
    </w:p>
    <w:bookmarkEnd w:id="14"/>
    <w:bookmarkStart w:name="z36" w:id="15"/>
    <w:p>
      <w:pPr>
        <w:spacing w:after="0"/>
        <w:ind w:left="0"/>
        <w:jc w:val="both"/>
      </w:pPr>
      <w:r>
        <w:rPr>
          <w:rFonts w:ascii="Times New Roman"/>
          <w:b w:val="false"/>
          <w:i w:val="false"/>
          <w:color w:val="000000"/>
          <w:sz w:val="28"/>
        </w:rPr>
        <w:t>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5"/>
    <w:bookmarkStart w:name="z37" w:id="16"/>
    <w:p>
      <w:pPr>
        <w:spacing w:after="0"/>
        <w:ind w:left="0"/>
        <w:jc w:val="both"/>
      </w:pPr>
      <w:r>
        <w:rPr>
          <w:rFonts w:ascii="Times New Roman"/>
          <w:b w:val="false"/>
          <w:i w:val="false"/>
          <w:color w:val="000000"/>
          <w:sz w:val="28"/>
        </w:rPr>
        <w:t xml:space="preserve">
      Бейбіт жиналыстар өткізу үшін арнайы орындарды пайдаланған кезде ұйымдастырушы және қатысушылар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 қажет.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