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b6cb" w14:textId="30fb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2020 жылғы 22 қыркүйектегі № 61-358 шешімі. Алматы облысы Әділет департаментінде 2020 жылы 29 қыркүйекте № 5681 болып тіркелді. Күші жойылды - Жетісу облысы Кербұлақ аудандық мәслихатының 2026 жылғы 21 қаңтардағы № 32-251 шешімімен</w:t>
      </w:r>
    </w:p>
    <w:p>
      <w:pPr>
        <w:spacing w:after="0"/>
        <w:ind w:left="0"/>
        <w:jc w:val="both"/>
      </w:pPr>
      <w:r>
        <w:rPr>
          <w:rFonts w:ascii="Times New Roman"/>
          <w:b w:val="false"/>
          <w:i w:val="false"/>
          <w:color w:val="ff0000"/>
          <w:sz w:val="28"/>
        </w:rPr>
        <w:t xml:space="preserve">
      Ескерту. Күші жойылды - Жетісу облысы Кербұлақ аудандық мәслихатының 21.01.2026 </w:t>
      </w:r>
      <w:r>
        <w:rPr>
          <w:rFonts w:ascii="Times New Roman"/>
          <w:b w:val="false"/>
          <w:i w:val="false"/>
          <w:color w:val="ff0000"/>
          <w:sz w:val="28"/>
        </w:rPr>
        <w:t>№ 32-251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Алматы облысы Кербұлақ аудандық мәслихатының 27.09.2021 </w:t>
      </w:r>
      <w:r>
        <w:rPr>
          <w:rFonts w:ascii="Times New Roman"/>
          <w:b w:val="false"/>
          <w:i w:val="false"/>
          <w:color w:val="000000"/>
          <w:sz w:val="28"/>
        </w:rPr>
        <w:t>№ 12-60</w:t>
      </w:r>
      <w:r>
        <w:rPr>
          <w:rFonts w:ascii="Times New Roman"/>
          <w:b w:val="false"/>
          <w:i w:val="false"/>
          <w:color w:val="000000"/>
          <w:sz w:val="28"/>
        </w:rPr>
        <w:t xml:space="preserve"> шешімімен (алғашқы ресми жарияланған күннен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 Еңбек кодексінің 139- бабы </w:t>
      </w:r>
      <w:r>
        <w:rPr>
          <w:rFonts w:ascii="Times New Roman"/>
          <w:b w:val="false"/>
          <w:i w:val="false"/>
          <w:color w:val="000000"/>
          <w:sz w:val="28"/>
        </w:rPr>
        <w:t>9-тармағына</w:t>
      </w:r>
      <w:r>
        <w:rPr>
          <w:rFonts w:ascii="Times New Roman"/>
          <w:b w:val="false"/>
          <w:i w:val="false"/>
          <w:color w:val="000000"/>
          <w:sz w:val="28"/>
        </w:rPr>
        <w:t xml:space="preserve"> сәйкес Кербұлақ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Алматы облысы Кербұлақ аудандық мәслихатының 27.09.2021 </w:t>
      </w:r>
      <w:r>
        <w:rPr>
          <w:rFonts w:ascii="Times New Roman"/>
          <w:b w:val="false"/>
          <w:i w:val="false"/>
          <w:color w:val="000000"/>
          <w:sz w:val="28"/>
        </w:rPr>
        <w:t>№ 12-60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1. Азаматтық қызметшілер болып табылатын және жергілікті бюджеттен қаржыландырылатын Кербұлақ аданының ауылдық елдi мекендерінде жұмыс iстейтiн әлеуметтiк қамсыздандыру, мәдениет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Кербұлақ аудандық мәслихатының 27.09.2021 </w:t>
      </w:r>
      <w:r>
        <w:rPr>
          <w:rFonts w:ascii="Times New Roman"/>
          <w:b w:val="false"/>
          <w:i w:val="false"/>
          <w:color w:val="000000"/>
          <w:sz w:val="28"/>
        </w:rPr>
        <w:t>№ 12-60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Кербұлақ аудандық мәслихатының "Кербұлақ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 2019 жылғы 10 желтоқсандағы № 52-296 (Нормативтік құқықтық актілерді мемлекеттік тіркеу тізілімінде </w:t>
      </w:r>
      <w:r>
        <w:rPr>
          <w:rFonts w:ascii="Times New Roman"/>
          <w:b w:val="false"/>
          <w:i w:val="false"/>
          <w:color w:val="000000"/>
          <w:sz w:val="28"/>
        </w:rPr>
        <w:t>№ 5356</w:t>
      </w:r>
      <w:r>
        <w:rPr>
          <w:rFonts w:ascii="Times New Roman"/>
          <w:b w:val="false"/>
          <w:i w:val="false"/>
          <w:color w:val="000000"/>
          <w:sz w:val="28"/>
        </w:rPr>
        <w:t xml:space="preserve"> тіркелген, 2019 жылдың 26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"Аудан экономикасы мен бюджеті, салық, кіші және орта кәсіпкерлікті қолдау, коммуналдық шаруашылық, көгалдандыру және халыққа қызмет көрсету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Жумажанов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