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d4cc" w14:textId="25ad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Қаратал аудандық мәслихатының 2020 жылғы 14 қазандағы № 78-273 шешімі. Алматы облысы Әділет департаментінде 2020 жылы 27 қазанда № 5720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Жетісу облысы Қаратал аудандық мәслихатының 16.02.2024 </w:t>
      </w:r>
      <w:r>
        <w:rPr>
          <w:rFonts w:ascii="Times New Roman"/>
          <w:b w:val="false"/>
          <w:i w:val="false"/>
          <w:color w:val="000000"/>
          <w:sz w:val="28"/>
        </w:rPr>
        <w:t>№ 18-67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Қаратал аудандық мәслихатының "Тұрғын үй-коммуналдық шаруашылық, көлік және байланыс, тұрмыстық қызмет көрсету, сауда, қоғамдық тамақтану, халыққа әлеуметтік-мәдени қызмет көрсету, заңдылық, құқықтық тәртіп, азаматтардың құқықтарын, бостандықтары мен мүдделерін қорғауды қамтамасыз ету мәселелері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Жапаркулов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w:t>
            </w:r>
            <w:r>
              <w:rPr>
                <w:rFonts w:ascii="Times New Roman"/>
                <w:b w:val="false"/>
                <w:i w:val="false"/>
                <w:color w:val="000000"/>
                <w:sz w:val="20"/>
              </w:rPr>
              <w:t xml:space="preserve">2020 жылғы 14 қазаны № 78-273 </w:t>
            </w:r>
            <w:r>
              <w:rPr>
                <w:rFonts w:ascii="Times New Roman"/>
                <w:b w:val="false"/>
                <w:i w:val="false"/>
                <w:color w:val="000000"/>
                <w:sz w:val="20"/>
              </w:rPr>
              <w:t>шешіміне 1-қосымша</w:t>
            </w:r>
          </w:p>
        </w:tc>
      </w:tr>
    </w:tbl>
    <w:bookmarkStart w:name="z21"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Бастөбе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"Қаратал ауданы Әкімінің аудандық Мәдениет үйі" мемлекеттік коммуналдық қазыналық кәсіпорнының алдындағы алаң,</w:t>
            </w:r>
          </w:p>
          <w:bookmarkEnd w:id="7"/>
          <w:p>
            <w:pPr>
              <w:spacing w:after="20"/>
              <w:ind w:left="20"/>
              <w:jc w:val="both"/>
            </w:pPr>
            <w:r>
              <w:rPr>
                <w:rFonts w:ascii="Times New Roman"/>
                <w:b w:val="false"/>
                <w:i w:val="false"/>
                <w:color w:val="000000"/>
                <w:sz w:val="20"/>
              </w:rPr>
              <w:t>
Комаров көшесі,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 Бастөбе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Абылай хан және Қабылиса ақын көшелерінің қиылысынан Қабылиса ақын көшесінің бойымен Қабылиса ақын және Бауыржан Момышұлы көшелерінің қиылысына дейін, әрі қарай Бастөбе ауылындағы Комаров көшесіне оңға бұрылып, одан әрі Комаров көшесімен "Қаратал ауданы Әкімінің аудандық Мәдениет үйі" мемлекеттік коммуналдық қазыналық кәсіпорнының алдындағы алаңға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адам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-маршрут бойындағы көшенің жарығы бар;</w:t>
            </w:r>
          </w:p>
          <w:bookmarkEnd w:id="9"/>
          <w:p>
            <w:pPr>
              <w:spacing w:after="20"/>
              <w:ind w:left="20"/>
              <w:jc w:val="both"/>
            </w:pPr>
            <w:r>
              <w:rPr>
                <w:rFonts w:ascii="Times New Roman"/>
                <w:b w:val="false"/>
                <w:i w:val="false"/>
                <w:color w:val="000000"/>
                <w:sz w:val="20"/>
              </w:rPr>
              <w:t>
-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Қаратал аудандық мәслихатының </w:t>
            </w:r>
            <w:r>
              <w:rPr>
                <w:rFonts w:ascii="Times New Roman"/>
                <w:b w:val="false"/>
                <w:i w:val="false"/>
                <w:color w:val="000000"/>
                <w:sz w:val="20"/>
              </w:rPr>
              <w:t xml:space="preserve">2020 жылғы 14 қазаны № 78-273 </w:t>
            </w:r>
            <w:r>
              <w:rPr>
                <w:rFonts w:ascii="Times New Roman"/>
                <w:b w:val="false"/>
                <w:i w:val="false"/>
                <w:color w:val="000000"/>
                <w:sz w:val="20"/>
              </w:rPr>
              <w:t>шешіміне 2-қосымша</w:t>
            </w:r>
          </w:p>
        </w:tc>
      </w:tr>
    </w:tbl>
    <w:bookmarkStart w:name="z29"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30"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31"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 Қаратал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32"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bookmarkStart w:name="z33" w:id="14"/>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4"/>
    <w:bookmarkStart w:name="z34" w:id="15"/>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5"/>
    <w:bookmarkStart w:name="z35" w:id="16"/>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36" w:id="17"/>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 қажет.</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