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e5f0" w14:textId="9c7e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аудандық мәслихатының шешімінің күші жойылған деп тану туралы</w:t>
      </w:r>
    </w:p>
    <w:p>
      <w:pPr>
        <w:spacing w:after="0"/>
        <w:ind w:left="0"/>
        <w:jc w:val="both"/>
      </w:pPr>
      <w:r>
        <w:rPr>
          <w:rFonts w:ascii="Times New Roman"/>
          <w:b w:val="false"/>
          <w:i w:val="false"/>
          <w:color w:val="000000"/>
          <w:sz w:val="28"/>
        </w:rPr>
        <w:t>Алматы облысы Еңбекшіқазақ аудандық мәслихатының 2020 жылғы 21 ақпандағы № 59-164 шешімі. Алматы облысы Әділет департаментінде 2020 жылы 24 ақпанда № 5426 болып тіркелді</w:t>
      </w:r>
    </w:p>
    <w:p>
      <w:pPr>
        <w:spacing w:after="0"/>
        <w:ind w:left="0"/>
        <w:jc w:val="both"/>
      </w:pPr>
      <w:bookmarkStart w:name="z7"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Еңбекшіқазақ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Еңбекшіқазақ аудандық мәслихатының "Салық салуға Есік қаласының жерін сызба аумақтарға бөлу, кадастрлық кварталдарға және селолық елді мекендерін, жерді бөлу мен селолық аумақтарды жоспарлау және өңірлік ұйымдастыруды бекіту туралы" 2008 жылғы 28 ақпандағы № 11-3 (Нормативтік құқықтық актілерді мемлекеттік тіркеу тізілімінде </w:t>
      </w:r>
      <w:r>
        <w:rPr>
          <w:rFonts w:ascii="Times New Roman"/>
          <w:b w:val="false"/>
          <w:i w:val="false"/>
          <w:color w:val="000000"/>
          <w:sz w:val="28"/>
        </w:rPr>
        <w:t>№ 2-8-70</w:t>
      </w:r>
      <w:r>
        <w:rPr>
          <w:rFonts w:ascii="Times New Roman"/>
          <w:b w:val="false"/>
          <w:i w:val="false"/>
          <w:color w:val="000000"/>
          <w:sz w:val="28"/>
        </w:rPr>
        <w:t xml:space="preserve"> тіркелген, 2008 жылдың 25 сәуірінде аудандық "Еңбекшіқазақ" газетінде жарияланған) шешімінің күші жойылды деп танылсын.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 Еңбекшіқазақ аудандық мәслихаты аппаратының басшысы Джелдикбаева Айкерим Алчиновнаға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Надыров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