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d0fe" w14:textId="375d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салық салу объектісінің елді мекенде орналасуын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2020 жылғы 27 қарашадағы № 333 қаулысы. Алматы облысы Әділет департаментінде 2020 жылы 30 қарашада № 5781 болып тіркелді. Күші жойылды - Жетісу облысы Алакөл ауданы әкімдігінің 2024 жылғы 21 қарашадағы № 400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Алакөл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(01.01.2025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бойынша салық салу объектісінің елді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Д.О. Қанағатовқа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бекітілген жылдан кейінгі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 министрлігі мемлекеттік кірістер комитетінің Алматы облысы бойынша мемлекеттік кірістер департаментінің Алакөл ауданы бойынша мемлекеттік кірістер басқармасы" республикалық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қосымшасы 2020 жылғы 27 қарашасы № 333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 бойынша салық салу объектісінің елді мекенде орналасуын ескеретін аймаққа бөлу коэффициенті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Майлышат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Сайқан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Жалаңашкөл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Жағатал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Жанама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Әшім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Бұдыр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Қызылащы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Балапанов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Байзерек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Жүнжүрек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Бибақан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МТФ-3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 (Акчи а.)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