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df4c" w14:textId="e4ed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Жаңақоныс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617 шешімі. Ақтөбе облысының Әділет департаментінде 2020 жылғы 30 желтоқсанда № 7885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Жаңақоныс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36430,1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35304,1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- 1342,8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өзгерістер енгізілді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Жаңақоныс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34302 теңге болып белгіленгені ескерілсін және басшылыққа алынсын.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2020 жылғы 22 желтоқсандағы № 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Жаңақоныс ауылдық округ бюджетіне 2021 жылға берілетін субвенция көлемі 13300,0 мың теңге сомасында көзделсін.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Жаңақоныс ауылдық округ бюджетіне мынадай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– 5662,0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9401,1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Жаңақоныс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өзгеріс енгізілді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6941,0 мың теңге ағымдағы нысаналы трансферт түскені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бекітілген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жариялағаннан кейін Шалқар аудандық мәслихатының интернет–ресурсында орналастыруды қамтамасыз етсін.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Жаңақоныс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округінің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