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c24f" w14:textId="3cfc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14 қазандағы № 533 шешімі. Ақтөбе облысының Әділет департаментінде 2020 жылғы 19 қазанда № 7545 болып тіркелді. Күші жойылды - Ақтөбе облысы Шалқар аудандық мәслихатының 2025 жылғы 28 сәуірдегі № 432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28.04.2025 № 432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"Шалқар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2020 жылғы 14 қазандағы № 533 шешімімен бекітілген</w:t>
            </w:r>
          </w:p>
        </w:tc>
      </w:tr>
    </w:tbl>
    <w:bookmarkStart w:name="z7" w:id="4"/>
    <w:p>
      <w:pPr>
        <w:spacing w:after="0"/>
        <w:ind w:left="0"/>
        <w:jc w:val="left"/>
      </w:pPr>
      <w:r>
        <w:rPr>
          <w:rFonts w:ascii="Times New Roman"/>
          <w:b/>
          <w:i w:val="false"/>
          <w:color w:val="000000"/>
        </w:rPr>
        <w:t xml:space="preserve"> "Шалқар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Ақтөбе облысы Шалқар аудандық мәслихатының 01.08.2023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"Шалқар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Ақтөбе облысы Шалқар аудандық мәслихатының 01.08.2023 </w:t>
      </w:r>
      <w:r>
        <w:rPr>
          <w:rFonts w:ascii="Times New Roman"/>
          <w:b w:val="false"/>
          <w:i w:val="false"/>
          <w:color w:val="000000"/>
          <w:sz w:val="28"/>
        </w:rPr>
        <w:t>№ 88</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тармақтың екінші абзацы 31.08.2023 дейін қолданыста болды - Ақтөбе облысы Шалқар аудандық мәслихатының 01.08.2023 </w:t>
      </w:r>
      <w:r>
        <w:rPr>
          <w:rFonts w:ascii="Times New Roman"/>
          <w:b w:val="false"/>
          <w:i w:val="false"/>
          <w:color w:val="000000"/>
          <w:sz w:val="28"/>
        </w:rPr>
        <w:t>№ 88</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бөлім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Бөлім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 - ды бағалаушы адаммен сондай - ақ құрылымдық бөлімше басшысының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 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Құрылымдық бөлімше басшысы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Бөлім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6 тарау 31.08.2023 дейін қолданыста болды - Ақтөбе облысы Шалқар аудандық мәслихатының 01.08.2023 </w:t>
      </w:r>
      <w:r>
        <w:rPr>
          <w:rFonts w:ascii="Times New Roman"/>
          <w:b w:val="false"/>
          <w:i w:val="false"/>
          <w:color w:val="ff0000"/>
          <w:sz w:val="28"/>
        </w:rPr>
        <w:t>№ 88</w:t>
      </w:r>
      <w:r>
        <w:rPr>
          <w:rFonts w:ascii="Times New Roman"/>
          <w:b w:val="false"/>
          <w:i w:val="false"/>
          <w:color w:val="ff0000"/>
          <w:sz w:val="28"/>
        </w:rPr>
        <w:t xml:space="preserve">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