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6264" w14:textId="1766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10 қыркүйектегі № 524 шешімі. Ақтөбе облысының Әділет департаментінде 2020 жылғы 18 қыркүйекте № 7444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10 қыркүйектегі № 524 шешіміне 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Көтібарұлы және І. Үргенішбаев көшелерінің қиылысындағы І. Үргенішбаев ескерткішінің 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Көтібарұлы көшесі бойында орналасқан, "Шалқар аудандық тарихи-өлкетану мұражайы" мемлекеттік мекемесі ғимаратының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тас жолынан, әрі қарай А.Жұбанов көшесінің бойымен Е.Көтібарұлы және І.Үргенішбаев көшелерінің қиылысына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1 километр 700 метрді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көшелер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және Е. Көтібарұлы көшелерінің қиылысынан, әрі қарай Е. Көтібарұлы көшесінің бойымен Желтоқсан көшесіне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990 метрді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көшелер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Шалқар ауданының жергілікті өкілді органымен айқындалды.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реттелмеген қатынастар Қазақстан Республикасының қолданыстағы заңнамасына сәйкес реттеледі.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10 қыркүйектегі № 524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Шалқар аудандық мәслихатының 16.02.2024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