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ad0ef" w14:textId="0fad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2017 жылғы 22 мамырдағы № 108 "Шалқар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2020 жылғы 8 сәуірдегі № 462 шешімі. Ақтөбе облысының Әділет департаментінде 2020 жылғы 9 сәуірде № 7032 болып тіркелді. Күші жойылды - Ақтөбе облысы Шалқар аудандық мәслихатының 2020 жылғы 2 қарашадағы № 565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02.11.2020 </w:t>
      </w:r>
      <w:r>
        <w:rPr>
          <w:rFonts w:ascii="Times New Roman"/>
          <w:b w:val="false"/>
          <w:i w:val="false"/>
          <w:color w:val="ff0000"/>
          <w:sz w:val="28"/>
        </w:rPr>
        <w:t>№ 565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2017 жылғы 22 мамырдағы № 108 "Шалқар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актілердің мемлекеттік тіркеу Тізілімінде № 5528 тіркелген, 2017 жылы 15 маусымда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және толықтыру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Шалқар ауданында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1) тармақшасы келесідей жаңа редакцияда жазылсын:</w:t>
      </w:r>
    </w:p>
    <w:p>
      <w:pPr>
        <w:spacing w:after="0"/>
        <w:ind w:left="0"/>
        <w:jc w:val="both"/>
      </w:pPr>
      <w:r>
        <w:rPr>
          <w:rFonts w:ascii="Times New Roman"/>
          <w:b w:val="false"/>
          <w:i w:val="false"/>
          <w:color w:val="000000"/>
          <w:sz w:val="28"/>
        </w:rPr>
        <w:t>
      "1) "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4) тармақшасындағы:</w:t>
      </w:r>
    </w:p>
    <w:p>
      <w:pPr>
        <w:spacing w:after="0"/>
        <w:ind w:left="0"/>
        <w:jc w:val="both"/>
      </w:pPr>
      <w:r>
        <w:rPr>
          <w:rFonts w:ascii="Times New Roman"/>
          <w:b w:val="false"/>
          <w:i w:val="false"/>
          <w:color w:val="000000"/>
          <w:sz w:val="28"/>
        </w:rPr>
        <w:t>
      "Шалқар аудандық орталық ауруханасы" сөздері "Шалқар аудандық ауруханасы" сөздерімен ауыстырылсын;</w:t>
      </w:r>
    </w:p>
    <w:bookmarkStart w:name="z7"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13-1 тармағымен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"13-1. Қазақстан Республикасының аумағында төтенше жағдай енгізілген кезде біржолғы әлеуметтік көмек 20 000 (жиырма мың) теңге мөлшерінде көрсетіледі:</w:t>
      </w:r>
    </w:p>
    <w:p>
      <w:pPr>
        <w:spacing w:after="0"/>
        <w:ind w:left="0"/>
        <w:jc w:val="both"/>
      </w:pPr>
      <w:r>
        <w:rPr>
          <w:rFonts w:ascii="Times New Roman"/>
          <w:b w:val="false"/>
          <w:i w:val="false"/>
          <w:color w:val="000000"/>
          <w:sz w:val="28"/>
        </w:rPr>
        <w:t>
      1) табыстарын есепке алмай, мемлекеттік әлеуметтік жәрдемақы алушы бірінші, екінші, үшінші топтағы мүгедектерге, он алты жасқа дейінгі мүгедек балаларға, мүгедек баланың күтімімен айналысатын ата-анаға (әр адамға) әлеуметтік көмектерді тағайындау және төлеуді қамтамасыз ететін уәкілетті ұйымның тізімі негізінде;</w:t>
      </w:r>
    </w:p>
    <w:p>
      <w:pPr>
        <w:spacing w:after="0"/>
        <w:ind w:left="0"/>
        <w:jc w:val="both"/>
      </w:pPr>
      <w:r>
        <w:rPr>
          <w:rFonts w:ascii="Times New Roman"/>
          <w:b w:val="false"/>
          <w:i w:val="false"/>
          <w:color w:val="000000"/>
          <w:sz w:val="28"/>
        </w:rPr>
        <w:t>
      2) табыстарын есепке алмай, амбулаториялық ем алушы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"Ақтөбе облысының денсаулық сақтау басқармасы" мемлекеттік мекемесінің шаруашылық жүргізу құқығындағы "Шалқар аудандық ауруханасы" мемлекеттік коммуналдық кәсіпорыны берген тізімі негізінде;</w:t>
      </w:r>
    </w:p>
    <w:p>
      <w:pPr>
        <w:spacing w:after="0"/>
        <w:ind w:left="0"/>
        <w:jc w:val="both"/>
      </w:pPr>
      <w:r>
        <w:rPr>
          <w:rFonts w:ascii="Times New Roman"/>
          <w:b w:val="false"/>
          <w:i w:val="false"/>
          <w:color w:val="000000"/>
          <w:sz w:val="28"/>
        </w:rPr>
        <w:t>
      3) табыстарын есепке алмай, үйден арнаулы әлеуметтік көмек көрсетілетін жалғыз басты және жалғыз тұратын зейнеткерлерге уәкілетті органның тізімі негізінде;</w:t>
      </w:r>
    </w:p>
    <w:p>
      <w:pPr>
        <w:spacing w:after="0"/>
        <w:ind w:left="0"/>
        <w:jc w:val="both"/>
      </w:pPr>
      <w:r>
        <w:rPr>
          <w:rFonts w:ascii="Times New Roman"/>
          <w:b w:val="false"/>
          <w:i w:val="false"/>
          <w:color w:val="000000"/>
          <w:sz w:val="28"/>
        </w:rPr>
        <w:t>
      4) атаулы әлеуметтік көмек алушы отбасыларын қоспағанда, отбасының жан басына шаққандағы орташа табысы Ақтөбе облысы бойынша күнкөріс деңгейі мөлшерінен бір еседен аспаған жағдайда аз қамтылған отбасыларына қала, ауылдық округ әкімдері берген тізімдері негізінде.</w:t>
      </w:r>
    </w:p>
    <w:p>
      <w:pPr>
        <w:spacing w:after="0"/>
        <w:ind w:left="0"/>
        <w:jc w:val="both"/>
      </w:pPr>
      <w:r>
        <w:rPr>
          <w:rFonts w:ascii="Times New Roman"/>
          <w:b w:val="false"/>
          <w:i w:val="false"/>
          <w:color w:val="000000"/>
          <w:sz w:val="28"/>
        </w:rPr>
        <w:t>
      Әлеуметтік көмек төтенше жағдай кезеңінде бір рет және бір адамға тек бір санат бойынша беріледі.</w:t>
      </w:r>
    </w:p>
    <w:p>
      <w:pPr>
        <w:spacing w:after="0"/>
        <w:ind w:left="0"/>
        <w:jc w:val="both"/>
      </w:pPr>
      <w:r>
        <w:rPr>
          <w:rFonts w:ascii="Times New Roman"/>
          <w:b w:val="false"/>
          <w:i w:val="false"/>
          <w:color w:val="000000"/>
          <w:sz w:val="28"/>
        </w:rPr>
        <w:t>
      Әлеуметтік көмек құжаттарсыз көрсетіледі және төтенше жағдай тоқтатылған жағдайда төлем тоқтатылады.".</w:t>
      </w:r>
    </w:p>
    <w:bookmarkStart w:name="z8" w:id="4"/>
    <w:p>
      <w:pPr>
        <w:spacing w:after="0"/>
        <w:ind w:left="0"/>
        <w:jc w:val="both"/>
      </w:pPr>
      <w:r>
        <w:rPr>
          <w:rFonts w:ascii="Times New Roman"/>
          <w:b w:val="false"/>
          <w:i w:val="false"/>
          <w:color w:val="000000"/>
          <w:sz w:val="28"/>
        </w:rPr>
        <w:t>
      2. "Шалқар аудандық мәслихатының аппараты"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Шалқар аудандық мәслихатының интернет-ресурсында орналастыруды қамтамасыз етсін.</w:t>
      </w:r>
    </w:p>
    <w:bookmarkStart w:name="z9" w:id="5"/>
    <w:p>
      <w:pPr>
        <w:spacing w:after="0"/>
        <w:ind w:left="0"/>
        <w:jc w:val="both"/>
      </w:pPr>
      <w:r>
        <w:rPr>
          <w:rFonts w:ascii="Times New Roman"/>
          <w:b w:val="false"/>
          <w:i w:val="false"/>
          <w:color w:val="000000"/>
          <w:sz w:val="28"/>
        </w:rPr>
        <w:t>
      3. Осы шешім 2020 жылдың 1 сәуірінен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Утегенов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color w:val="000000"/>
                <w:sz w:val="20"/>
              </w:rPr>
              <w:t xml:space="preserve">"Ақтөбе облысының жұмыспен </w:t>
            </w:r>
            <w:r>
              <w:br/>
            </w:r>
            <w:r>
              <w:rPr>
                <w:rFonts w:ascii="Times New Roman"/>
                <w:b w:val="false"/>
                <w:i/>
                <w:color w:val="000000"/>
                <w:sz w:val="20"/>
              </w:rPr>
              <w:t xml:space="preserve">қамтуды үйлестіру және әлеуметтік </w:t>
            </w:r>
            <w:r>
              <w:br/>
            </w:r>
            <w:r>
              <w:rPr>
                <w:rFonts w:ascii="Times New Roman"/>
                <w:b w:val="false"/>
                <w:i/>
                <w:color w:val="000000"/>
                <w:sz w:val="20"/>
              </w:rPr>
              <w:t xml:space="preserve">бағдарламалар басқармасы" </w:t>
            </w:r>
            <w:r>
              <w:br/>
            </w:r>
            <w:r>
              <w:rPr>
                <w:rFonts w:ascii="Times New Roman"/>
                <w:b w:val="false"/>
                <w:i/>
                <w:color w:val="000000"/>
                <w:sz w:val="20"/>
              </w:rPr>
              <w:t xml:space="preserve">мемлекеттік мекемесінің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Елеусинова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