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ba6d1" w14:textId="b8ba6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Хромтау аудандық мәслихатының 2019 жылғы 25 желтоқсандағы № 392 "2020-2022 жылдарға арналған Хромтау ауданының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2020 жылғы 24 тамыздағы № 494 шешімі. Ақтөбе облысының Әділет департаментінде 2020 жылғы 27 тамызда № 7357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Хромтау аудандық мәслихатының 2019 жылғы 25 желтоқсандағы № 392 "2020-2022 жылдарға арналған Хромтау ауданының бюджетін бекіту туралы" (нормативтік құқықтық актілерді мемлекеттік тіркеу Тізілімінде № 6629 тіркелген, 2019 жылғы 31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1) тармақшасында:</w:t>
      </w:r>
    </w:p>
    <w:bookmarkEnd w:id="2"/>
    <w:bookmarkStart w:name="z8" w:id="3"/>
    <w:p>
      <w:pPr>
        <w:spacing w:after="0"/>
        <w:ind w:left="0"/>
        <w:jc w:val="both"/>
      </w:pPr>
      <w:r>
        <w:rPr>
          <w:rFonts w:ascii="Times New Roman"/>
          <w:b w:val="false"/>
          <w:i w:val="false"/>
          <w:color w:val="000000"/>
          <w:sz w:val="28"/>
        </w:rPr>
        <w:t>
      кірістер - "11 642 588,3" сандары "11 785 653,3" сандарымен ауыстырылсын;</w:t>
      </w:r>
    </w:p>
    <w:bookmarkEnd w:id="3"/>
    <w:bookmarkStart w:name="z9" w:id="4"/>
    <w:p>
      <w:pPr>
        <w:spacing w:after="0"/>
        <w:ind w:left="0"/>
        <w:jc w:val="both"/>
      </w:pPr>
      <w:r>
        <w:rPr>
          <w:rFonts w:ascii="Times New Roman"/>
          <w:b w:val="false"/>
          <w:i w:val="false"/>
          <w:color w:val="000000"/>
          <w:sz w:val="28"/>
        </w:rPr>
        <w:t>
      оның ішінде:</w:t>
      </w:r>
    </w:p>
    <w:bookmarkEnd w:id="4"/>
    <w:bookmarkStart w:name="z10" w:id="5"/>
    <w:p>
      <w:pPr>
        <w:spacing w:after="0"/>
        <w:ind w:left="0"/>
        <w:jc w:val="both"/>
      </w:pPr>
      <w:r>
        <w:rPr>
          <w:rFonts w:ascii="Times New Roman"/>
          <w:b w:val="false"/>
          <w:i w:val="false"/>
          <w:color w:val="000000"/>
          <w:sz w:val="28"/>
        </w:rPr>
        <w:t>
      трансферттер түсімдері - "6 855 361,3" сандары "6 998 426,3" сандарымен ауыстырылсын;</w:t>
      </w:r>
    </w:p>
    <w:bookmarkEnd w:id="5"/>
    <w:bookmarkStart w:name="z11" w:id="6"/>
    <w:p>
      <w:pPr>
        <w:spacing w:after="0"/>
        <w:ind w:left="0"/>
        <w:jc w:val="both"/>
      </w:pPr>
      <w:r>
        <w:rPr>
          <w:rFonts w:ascii="Times New Roman"/>
          <w:b w:val="false"/>
          <w:i w:val="false"/>
          <w:color w:val="000000"/>
          <w:sz w:val="28"/>
        </w:rPr>
        <w:t>
      2) тармақшасында:</w:t>
      </w:r>
    </w:p>
    <w:bookmarkEnd w:id="6"/>
    <w:bookmarkStart w:name="z12" w:id="7"/>
    <w:p>
      <w:pPr>
        <w:spacing w:after="0"/>
        <w:ind w:left="0"/>
        <w:jc w:val="both"/>
      </w:pPr>
      <w:r>
        <w:rPr>
          <w:rFonts w:ascii="Times New Roman"/>
          <w:b w:val="false"/>
          <w:i w:val="false"/>
          <w:color w:val="000000"/>
          <w:sz w:val="28"/>
        </w:rPr>
        <w:t>
      шығындар - "13 685 998,4" сандары "13 785 914,4" сандарымен ауыстырылсын.</w:t>
      </w:r>
    </w:p>
    <w:bookmarkEnd w:id="7"/>
    <w:bookmarkStart w:name="z13" w:id="8"/>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8"/>
    <w:bookmarkStart w:name="z14" w:id="9"/>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9"/>
    <w:bookmarkStart w:name="z15" w:id="10"/>
    <w:p>
      <w:pPr>
        <w:spacing w:after="0"/>
        <w:ind w:left="0"/>
        <w:jc w:val="both"/>
      </w:pPr>
      <w:r>
        <w:rPr>
          <w:rFonts w:ascii="Times New Roman"/>
          <w:b w:val="false"/>
          <w:i w:val="false"/>
          <w:color w:val="000000"/>
          <w:sz w:val="28"/>
        </w:rPr>
        <w:t>
      4. Осы шешім 2020 жылғы 1 қаңтардан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сессия төрағасы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Габбасов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Хромтау аудандық мәслихатының хатшысы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494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392 шешіміне 1 қосымша</w:t>
            </w:r>
          </w:p>
        </w:tc>
      </w:tr>
    </w:tbl>
    <w:bookmarkStart w:name="z26" w:id="11"/>
    <w:p>
      <w:pPr>
        <w:spacing w:after="0"/>
        <w:ind w:left="0"/>
        <w:jc w:val="left"/>
      </w:pPr>
      <w:r>
        <w:rPr>
          <w:rFonts w:ascii="Times New Roman"/>
          <w:b/>
          <w:i w:val="false"/>
          <w:color w:val="000000"/>
        </w:rPr>
        <w:t xml:space="preserve"> 2020 жылға арналған Хромтау аудандық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79"/>
        <w:gridCol w:w="1197"/>
        <w:gridCol w:w="1198"/>
        <w:gridCol w:w="5200"/>
        <w:gridCol w:w="3147"/>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11 785 653,3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4 739 090,0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1 769 989,0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192 966,0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1 577 023,0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1 264 721,0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1 655 743,0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1 633 973,0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35 936,0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34 786,0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6 998 426,3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6 998 426,3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6 998 426,3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13 785 914,4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1 372 401,0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208 999,0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185 975,0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113 851,0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592 349,0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509 139,0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дене шынықтыру және спорт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494 917,0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4 557 306,3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163 523,0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62 784,0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4 037 089,0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3 895 270,0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88 073,0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53 746,0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356 694,3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93 021,0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28 295,0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167 300,3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773 590,0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210 348,0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525 540,0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288 079,0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53 051,0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38 463,0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3 372 963,5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1 867 608,0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орнықты дамуына және өсуіне жәрдемдесу шеңберінде квазимемлекеттік сектор субъектілерінің жарғылық капиталын ұлғайту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1 852 608,0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990 119,0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828 889,0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1 505 355,5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509 062,5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317 910,5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996 293,0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578 859,0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230 422,0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107 101,0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дене шынықтыру және спорт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55 369,0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10 845,0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82 878,0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97 980,1</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ветеринария және жер қатынастары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90 082,2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46 561,2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1 300,0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1 590,0 </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7 897,9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14 775,0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2 042 383,8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951 262,9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720 478,9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367 142,0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684 517,0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21 856,0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662 411,0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197 249,0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105 182,0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359 980,0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521 298,7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58 975,8</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407 381,0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54 890,0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78 630,4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89 680,4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 ауыл, кент, ауылдық округ бюджеттеріне кредит беру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45 939,4</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43 741,0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(профицитті пайдалану) қаржыландыру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-2 122 040,5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2 063 710,7</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11 050,0</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