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95fc" w14:textId="a889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әкімдігінің 2020 жылғы 11 наурыздағы № 113 қаулысы. Ақтөбе облысының Әділет департаментінде 2020 жылғы 12 наурызда № 6866 болып тіркелді. Мерзімі өткендіктен қолданыс тоқтатылды</w:t>
      </w:r>
    </w:p>
    <w:p>
      <w:pPr>
        <w:spacing w:after="0"/>
        <w:ind w:left="0"/>
        <w:jc w:val="both"/>
      </w:pPr>
      <w:bookmarkStart w:name="z7" w:id="0"/>
      <w:r>
        <w:rPr>
          <w:rFonts w:ascii="Times New Roman"/>
          <w:b w:val="false"/>
          <w:i w:val="false"/>
          <w:color w:val="ff0000"/>
          <w:sz w:val="28"/>
        </w:rPr>
        <w:t xml:space="preserve">
      Ескерту. 01.01.2020 бастап қолданысқа енгізіледі - осы қаулының </w:t>
      </w:r>
      <w:r>
        <w:rPr>
          <w:rFonts w:ascii="Times New Roman"/>
          <w:b w:val="false"/>
          <w:i w:val="false"/>
          <w:color w:val="ff0000"/>
          <w:sz w:val="28"/>
        </w:rPr>
        <w:t>4 тармағымен</w:t>
      </w:r>
      <w:r>
        <w:rPr>
          <w:rFonts w:ascii="Times New Roman"/>
          <w:b w:val="false"/>
          <w:i w:val="false"/>
          <w:color w:val="ff0000"/>
          <w:sz w:val="28"/>
        </w:rPr>
        <w:t>.</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бабының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2020 жылға арналған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2"/>
    <w:bookmarkStart w:name="z10" w:id="3"/>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xml:space="preserve">
      2) осы қаулыны оны ресми жариялағаннан кейін Хромтау ауданы әкімдігінің интернет-ресурсында орналастыруды қамтамасыз етсін. </w:t>
      </w:r>
    </w:p>
    <w:bookmarkEnd w:id="5"/>
    <w:bookmarkStart w:name="z13" w:id="6"/>
    <w:p>
      <w:pPr>
        <w:spacing w:after="0"/>
        <w:ind w:left="0"/>
        <w:jc w:val="both"/>
      </w:pPr>
      <w:r>
        <w:rPr>
          <w:rFonts w:ascii="Times New Roman"/>
          <w:b w:val="false"/>
          <w:i w:val="false"/>
          <w:color w:val="000000"/>
          <w:sz w:val="28"/>
        </w:rPr>
        <w:t>
      3. Осы қаулының орындалуын бақылау Хромтау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қаулысына қосымша</w:t>
            </w:r>
          </w:p>
        </w:tc>
      </w:tr>
    </w:tbl>
    <w:bookmarkStart w:name="z20" w:id="8"/>
    <w:p>
      <w:pPr>
        <w:spacing w:after="0"/>
        <w:ind w:left="0"/>
        <w:jc w:val="left"/>
      </w:pPr>
      <w:r>
        <w:rPr>
          <w:rFonts w:ascii="Times New Roman"/>
          <w:b/>
          <w:i w:val="false"/>
          <w:color w:val="000000"/>
        </w:rPr>
        <w:t xml:space="preserve"> 2020 жылға арналған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4436"/>
        <w:gridCol w:w="2525"/>
        <w:gridCol w:w="2707"/>
        <w:gridCol w:w="1651"/>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пайыздық түрде)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саны(бірлік)</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АҚ филиалы - Дөң тау кең байыту комбинаты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ЖШС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ЖШС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ЖШС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ЖШС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"БШПУ-Казахстан" ЖШС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ЖШС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"Нұр-Сапар" ЖШС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