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cde7" w14:textId="4c0c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әкімдігінің 2014 жылғы 22 тамыздағы № 231 "Үгіттік баспа материалдарын орналастыруға арналған орындарды белгілеу туралы" қаулысына өзгерістер енгізу туралы</w:t>
      </w:r>
    </w:p>
    <w:p>
      <w:pPr>
        <w:spacing w:after="0"/>
        <w:ind w:left="0"/>
        <w:jc w:val="both"/>
      </w:pPr>
      <w:r>
        <w:rPr>
          <w:rFonts w:ascii="Times New Roman"/>
          <w:b w:val="false"/>
          <w:i w:val="false"/>
          <w:color w:val="000000"/>
          <w:sz w:val="28"/>
        </w:rPr>
        <w:t>Ақтөбе облысы Темір аудандық әкімдігінің 2020 жылғы 12 қазандағы № 207 қаулысы. Ақтөбе облысының Әділет департаментінде 2020 жылғы 13 қазанда № 7532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әкімдiгi ҚАУЛЫ ЕТЕДІ:</w:t>
      </w:r>
    </w:p>
    <w:bookmarkEnd w:id="0"/>
    <w:bookmarkStart w:name="z1" w:id="1"/>
    <w:p>
      <w:pPr>
        <w:spacing w:after="0"/>
        <w:ind w:left="0"/>
        <w:jc w:val="both"/>
      </w:pPr>
      <w:r>
        <w:rPr>
          <w:rFonts w:ascii="Times New Roman"/>
          <w:b w:val="false"/>
          <w:i w:val="false"/>
          <w:color w:val="000000"/>
          <w:sz w:val="28"/>
        </w:rPr>
        <w:t xml:space="preserve">
      1. Темір ауданы әкімдігінің 2014 жылғы 22 тамыздағы № 231 "Үгіттік баспа материалдарын орналастыруға арналған орындарды белгілеу туралы" (нормативтік құқықтық актілерді мемлекеттік тіркеу Тізілімінде тіркелген № 4020, 2014 жылы 12 қыркүйегінде аудандық "Темір"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"Барлық кандидаттар үшін үгіттік баспа материалдарын орналастыруға арналған орындарды белгілеу туралы"</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"Темір аудандық әкімі аппараты"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Темір аудандық әкімі аппаратының басшысына жүктелсiн.</w:t>
      </w:r>
    </w:p>
    <w:bookmarkEnd w:id="3"/>
    <w:bookmarkStart w:name="z4"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Батырхан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сайлау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 М.Әміров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 2020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қазаны №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қаулысына қосымша</w:t>
            </w:r>
          </w:p>
        </w:tc>
      </w:tr>
    </w:tbl>
    <w:p>
      <w:pPr>
        <w:spacing w:after="0"/>
        <w:ind w:left="0"/>
        <w:jc w:val="left"/>
      </w:pPr>
      <w:r>
        <w:rPr>
          <w:rFonts w:ascii="Times New Roman"/>
          <w:b/>
          <w:i w:val="false"/>
          <w:color w:val="000000"/>
        </w:rPr>
        <w:t xml:space="preserve"> Темiр ауданының аумағында барлық кандидаттар үшiн үгiттiк баспа материалдарын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894"/>
        <w:gridCol w:w="2711"/>
        <w:gridCol w:w="665"/>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және үгіттік баспа материалдарының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Төсбұлақ көшесі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Шығырлы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ауылы, Ә.Молдағулова көшесі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ауылдық округі, Алтықарасу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 Қарабас көшесі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ауылдық округі, Шұбарқұдық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 Мектеп көшесі №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Құмқұдық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 Мектеп көшесі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 Кеңқияқ ауылы, Мәдениет үйі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ауылы, Парк көшесі №9Б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Кеңестуы ауылдық округі, Қопа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 Саябақ көшесі №43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 Саркөл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ауылы, Мектеп көшесі №32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 Шұбарши кентi,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кенті, Геолог көшесі №25А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ауылы, Ауылдық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ауылы, Мектеп көшесі №20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қаласы, Қалалық клубы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Сақтаған Бәйішев көшесі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кентi, Шұбарқұдық айналым пайдалану локомотив депосы ғимаратының алдында орналасқан стенді (келiсiм бойынша)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Депо көшесі 2А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кенті, "Н.Байғанин атындағы Темір аудандық мәдениет үйi" мемлекеттік коммуналдық қазыналық кәсіпорыны ғимаратының алдында орналасқан стенді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Нұрпейіс Байғанин көшесі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кенті, "Азаматтарға арналған үкімет" мемлекеттік корпорациясы" коммерциялық емес акционерлік қоғамы Ақтөбе облысы бойынша филиалы" Халыққа қызмет көрсету бойынша Темір аудандық бөлімі ғимаратының алдында орналасқан стенді (келісім бойынша)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Нұрпейіс Байғанин көшесі №15/3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