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3193c" w14:textId="78319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маслихатының 2019 жылғы 25 желтоқсандағы № 377 "2020-2022 жылдарға арналған Мұғалжар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2020 жылғы 22 маусымдағы № 460 шешімі. Ақтөбе облысының Әділет департаментінде 2020 жылғы 26 маусымда № 7217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Мұғалжар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Мұғалжар аудандық мәслихатының 2019 жылғы 25 желтоқсандағы № 377 "2020-2022 жылдарға арналған Мұғалжар аудандық бюджетін бекіту туралы" (нормативтік құқықтық актілерді мемлекеттік тіркеу Тізілімінде № 6611 тіркелген, 2019 жылғы 31 желтоқсанда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 - "14 311 996,4" сандары "14 102 018,4" сандарымен ауыстырылсын;</w:t>
      </w:r>
    </w:p>
    <w:p>
      <w:pPr>
        <w:spacing w:after="0"/>
        <w:ind w:left="0"/>
        <w:jc w:val="both"/>
      </w:pPr>
      <w:r>
        <w:rPr>
          <w:rFonts w:ascii="Times New Roman"/>
          <w:b w:val="false"/>
          <w:i w:val="false"/>
          <w:color w:val="000000"/>
          <w:sz w:val="28"/>
        </w:rPr>
        <w:t>
      салықтық түсімдер - "9 278 898,0" сандары "9 278 845,0" сандарымен ауыстырылсын;</w:t>
      </w:r>
    </w:p>
    <w:p>
      <w:pPr>
        <w:spacing w:after="0"/>
        <w:ind w:left="0"/>
        <w:jc w:val="both"/>
      </w:pPr>
      <w:r>
        <w:rPr>
          <w:rFonts w:ascii="Times New Roman"/>
          <w:b w:val="false"/>
          <w:i w:val="false"/>
          <w:color w:val="000000"/>
          <w:sz w:val="28"/>
        </w:rPr>
        <w:t>
      салықтық емес түсімдер - "15 276,0" сандары "15 329,0" сандарымен ауыстырылсын;</w:t>
      </w:r>
    </w:p>
    <w:p>
      <w:pPr>
        <w:spacing w:after="0"/>
        <w:ind w:left="0"/>
        <w:jc w:val="both"/>
      </w:pPr>
      <w:r>
        <w:rPr>
          <w:rFonts w:ascii="Times New Roman"/>
          <w:b w:val="false"/>
          <w:i w:val="false"/>
          <w:color w:val="000000"/>
          <w:sz w:val="28"/>
        </w:rPr>
        <w:t>
      трансферттер түсімі - "4 989 322,4" сандары "4 779 344,4"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"15 924 885,5" сандары "15 714 907,5"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16) тармақшасында:</w:t>
      </w:r>
    </w:p>
    <w:p>
      <w:pPr>
        <w:spacing w:after="0"/>
        <w:ind w:left="0"/>
        <w:jc w:val="both"/>
      </w:pPr>
      <w:r>
        <w:rPr>
          <w:rFonts w:ascii="Times New Roman"/>
          <w:b w:val="false"/>
          <w:i w:val="false"/>
          <w:color w:val="000000"/>
          <w:sz w:val="28"/>
        </w:rPr>
        <w:t>
      "29 525,0" сандары "33 671,0" сандарымен ауыстырылсын;</w:t>
      </w:r>
    </w:p>
    <w:p>
      <w:pPr>
        <w:spacing w:after="0"/>
        <w:ind w:left="0"/>
        <w:jc w:val="both"/>
      </w:pPr>
      <w:r>
        <w:rPr>
          <w:rFonts w:ascii="Times New Roman"/>
          <w:b w:val="false"/>
          <w:i w:val="false"/>
          <w:color w:val="000000"/>
          <w:sz w:val="28"/>
        </w:rPr>
        <w:t>
      17) тармақшасында:</w:t>
      </w:r>
    </w:p>
    <w:p>
      <w:pPr>
        <w:spacing w:after="0"/>
        <w:ind w:left="0"/>
        <w:jc w:val="both"/>
      </w:pPr>
      <w:r>
        <w:rPr>
          <w:rFonts w:ascii="Times New Roman"/>
          <w:b w:val="false"/>
          <w:i w:val="false"/>
          <w:color w:val="000000"/>
          <w:sz w:val="28"/>
        </w:rPr>
        <w:t>
      "126 435," сандары "0,0"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4) тармақшасында:</w:t>
      </w:r>
    </w:p>
    <w:p>
      <w:pPr>
        <w:spacing w:after="0"/>
        <w:ind w:left="0"/>
        <w:jc w:val="both"/>
      </w:pPr>
      <w:r>
        <w:rPr>
          <w:rFonts w:ascii="Times New Roman"/>
          <w:b w:val="false"/>
          <w:i w:val="false"/>
          <w:color w:val="000000"/>
          <w:sz w:val="28"/>
        </w:rPr>
        <w:t>
      "69 911,0" сандары "0,0" сандарымен ауыстырылсын;</w:t>
      </w:r>
    </w:p>
    <w:p>
      <w:pPr>
        <w:spacing w:after="0"/>
        <w:ind w:left="0"/>
        <w:jc w:val="both"/>
      </w:pPr>
      <w:r>
        <w:rPr>
          <w:rFonts w:ascii="Times New Roman"/>
          <w:b w:val="false"/>
          <w:i w:val="false"/>
          <w:color w:val="000000"/>
          <w:sz w:val="28"/>
        </w:rPr>
        <w:t>
      14) тармақшасында:</w:t>
      </w:r>
    </w:p>
    <w:p>
      <w:pPr>
        <w:spacing w:after="0"/>
        <w:ind w:left="0"/>
        <w:jc w:val="both"/>
      </w:pPr>
      <w:r>
        <w:rPr>
          <w:rFonts w:ascii="Times New Roman"/>
          <w:b w:val="false"/>
          <w:i w:val="false"/>
          <w:color w:val="000000"/>
          <w:sz w:val="28"/>
        </w:rPr>
        <w:t>
      "516 304,0" сандары "509 760,0" сандарымен ауыстырылсын;</w:t>
      </w:r>
    </w:p>
    <w:p>
      <w:pPr>
        <w:spacing w:after="0"/>
        <w:ind w:left="0"/>
        <w:jc w:val="both"/>
      </w:pPr>
      <w:r>
        <w:rPr>
          <w:rFonts w:ascii="Times New Roman"/>
          <w:b w:val="false"/>
          <w:i w:val="false"/>
          <w:color w:val="000000"/>
          <w:sz w:val="28"/>
        </w:rPr>
        <w:t>
      24) тармақшасында:</w:t>
      </w:r>
    </w:p>
    <w:p>
      <w:pPr>
        <w:spacing w:after="0"/>
        <w:ind w:left="0"/>
        <w:jc w:val="both"/>
      </w:pPr>
      <w:r>
        <w:rPr>
          <w:rFonts w:ascii="Times New Roman"/>
          <w:b w:val="false"/>
          <w:i w:val="false"/>
          <w:color w:val="000000"/>
          <w:sz w:val="28"/>
        </w:rPr>
        <w:t>
      "203 541,0" сандары "198 452,0"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8) тармақшасында:</w:t>
      </w:r>
    </w:p>
    <w:p>
      <w:pPr>
        <w:spacing w:after="0"/>
        <w:ind w:left="0"/>
        <w:jc w:val="both"/>
      </w:pPr>
      <w:r>
        <w:rPr>
          <w:rFonts w:ascii="Times New Roman"/>
          <w:b w:val="false"/>
          <w:i w:val="false"/>
          <w:color w:val="000000"/>
          <w:sz w:val="28"/>
        </w:rPr>
        <w:t>
      "51 633,0" сандары "51 527,0" сандарымен ауыстырылсын;</w:t>
      </w:r>
    </w:p>
    <w:p>
      <w:pPr>
        <w:spacing w:after="0"/>
        <w:ind w:left="0"/>
        <w:jc w:val="both"/>
      </w:pPr>
      <w:r>
        <w:rPr>
          <w:rFonts w:ascii="Times New Roman"/>
          <w:b w:val="false"/>
          <w:i w:val="false"/>
          <w:color w:val="000000"/>
          <w:sz w:val="28"/>
        </w:rPr>
        <w:t>
      11) тармақшасында:</w:t>
      </w:r>
    </w:p>
    <w:p>
      <w:pPr>
        <w:spacing w:after="0"/>
        <w:ind w:left="0"/>
        <w:jc w:val="both"/>
      </w:pPr>
      <w:r>
        <w:rPr>
          <w:rFonts w:ascii="Times New Roman"/>
          <w:b w:val="false"/>
          <w:i w:val="false"/>
          <w:color w:val="000000"/>
          <w:sz w:val="28"/>
        </w:rPr>
        <w:t>
      "27 613,0" сандары "24 839,0" сандарымен ауыстырылсын;</w:t>
      </w:r>
    </w:p>
    <w:p>
      <w:pPr>
        <w:spacing w:after="0"/>
        <w:ind w:left="0"/>
        <w:jc w:val="both"/>
      </w:pPr>
      <w:r>
        <w:rPr>
          <w:rFonts w:ascii="Times New Roman"/>
          <w:b w:val="false"/>
          <w:i w:val="false"/>
          <w:color w:val="000000"/>
          <w:sz w:val="28"/>
        </w:rPr>
        <w:t>
      12) тармақшасында:</w:t>
      </w:r>
    </w:p>
    <w:p>
      <w:pPr>
        <w:spacing w:after="0"/>
        <w:ind w:left="0"/>
        <w:jc w:val="both"/>
      </w:pPr>
      <w:r>
        <w:rPr>
          <w:rFonts w:ascii="Times New Roman"/>
          <w:b w:val="false"/>
          <w:i w:val="false"/>
          <w:color w:val="000000"/>
          <w:sz w:val="28"/>
        </w:rPr>
        <w:t>
      "4 750,0" сандары "1 503,0" сандарымен ауыстырылсын.</w:t>
      </w:r>
    </w:p>
    <w:bookmarkStart w:name="z8"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9" w:id="3"/>
    <w:p>
      <w:pPr>
        <w:spacing w:after="0"/>
        <w:ind w:left="0"/>
        <w:jc w:val="both"/>
      </w:pPr>
      <w:r>
        <w:rPr>
          <w:rFonts w:ascii="Times New Roman"/>
          <w:b w:val="false"/>
          <w:i w:val="false"/>
          <w:color w:val="000000"/>
          <w:sz w:val="28"/>
        </w:rPr>
        <w:t>
      3. "Мұғалжар аудандық мәслихатының аппараты" мемлекеттік мекемесі заңнамада белгіленген тәртіппен осы шешімді Ақтөбе облысының Әділет департаментінде мемлекеттік тіркеуді қамтамасыз етсін.</w:t>
      </w:r>
    </w:p>
    <w:bookmarkEnd w:id="3"/>
    <w:bookmarkStart w:name="z10" w:id="4"/>
    <w:p>
      <w:pPr>
        <w:spacing w:after="0"/>
        <w:ind w:left="0"/>
        <w:jc w:val="both"/>
      </w:pPr>
      <w:r>
        <w:rPr>
          <w:rFonts w:ascii="Times New Roman"/>
          <w:b w:val="false"/>
          <w:i w:val="false"/>
          <w:color w:val="000000"/>
          <w:sz w:val="28"/>
        </w:rPr>
        <w:t>
      4. Осы шешім 2020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Сарсенов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 2020 жылғы 22 маусымы № 460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 2019 жылғы 25 желтоқсандағы № 377 шешіміне 1 қосымша</w:t>
            </w:r>
          </w:p>
        </w:tc>
      </w:tr>
    </w:tbl>
    <w:p>
      <w:pPr>
        <w:spacing w:after="0"/>
        <w:ind w:left="0"/>
        <w:jc w:val="left"/>
      </w:pPr>
      <w:r>
        <w:rPr>
          <w:rFonts w:ascii="Times New Roman"/>
          <w:b/>
          <w:i w:val="false"/>
          <w:color w:val="000000"/>
        </w:rPr>
        <w:t xml:space="preserve"> 2020 жылға арналған Мұғалжар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14 102 018,4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9 278 845,0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387 021,0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387 021,0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8 303 920,0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8 299 420,0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4 779 344,4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4 779 330,0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4 779 330,0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15 714 907,5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316 679,8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7 542 817,9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6 350 739,0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6 298 282,0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6 131 787,7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851 503,9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851 503,9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және конкурстарды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582 371,5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1 407 769,1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1 395 279,1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429 498,3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469 996,6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313 434,5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860 402,5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2 696 867,8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2 696 867,8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2 696 867,8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-2 585 061,1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2 585 061,1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2 486 489,3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2 486 489,3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2 486 489,3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111 726,8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111 726,8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