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89d" w14:textId="8fb3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Терісаққан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283 шешімі. Ақтөбе облысының Әділет департаментінде 2020 жылғы 14 қаңтарда № 6663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- 34 198,0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Терісаққан ауылдық округінің бюджетіне берілген субвенциялар көлемі 29 145,0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Терісаққан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