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4a67" w14:textId="be04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Қос Естек ауылдық округі әкімінің 2012 жылғы 15 маусымдағы № 1 "Қос Естек ауылдық округінің көшелерін атау және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Қос Естек ауылдық округі әкімінің 2020 жылғы 10 қарашадағы № 38 шешімі. Ақтөбе облысының Әділет департаментінде 2020 жылғы 13 қарашада № 7644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2013 жылғы 3 шілдедегі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толықтырулуар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Ақтөбе облысы әкімдігінің және мәслихатының 2019 жылғы 11 желтоқсандағы № 489/480 "Ақтөбе облысының Әйтеке би, Қарғалы және Хромтау аудандарының кейбір елді мекендерін тарату туралы" (нормативтік құқықтық актілерді мемлекеттік тіркеу Тізілімінде № 6576 тіркелген) бірлескен </w:t>
      </w:r>
      <w:r>
        <w:rPr>
          <w:rFonts w:ascii="Times New Roman"/>
          <w:b w:val="false"/>
          <w:i w:val="false"/>
          <w:color w:val="000000"/>
          <w:sz w:val="28"/>
        </w:rPr>
        <w:t>қаулысы мен шешімі</w:t>
      </w:r>
      <w:r>
        <w:rPr>
          <w:rFonts w:ascii="Times New Roman"/>
          <w:b w:val="false"/>
          <w:i w:val="false"/>
          <w:color w:val="000000"/>
          <w:sz w:val="28"/>
        </w:rPr>
        <w:t xml:space="preserve"> негізінде, Қарғалы ауданының Қос Естек ауылдық округінің әкімі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ауданының Қос Естек ауылдық округі әкімінің 2012 жылғы 15 маусымдағы № 1 "Қос Естек ауылдық округінің көшелерін атау және қайта атау туралы" (нормативтік құқықтық актілерді мемлекеттік тіркеу Тізілімінде № 3-6-145 тіркелген, 2012 жылғы 5 шілдесінде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қазақ тілінде көрсетілген </w:t>
      </w:r>
      <w:r>
        <w:rPr>
          <w:rFonts w:ascii="Times New Roman"/>
          <w:b w:val="false"/>
          <w:i w:val="false"/>
          <w:color w:val="000000"/>
          <w:sz w:val="28"/>
        </w:rPr>
        <w:t>шешімнің</w:t>
      </w:r>
      <w:r>
        <w:rPr>
          <w:rFonts w:ascii="Times New Roman"/>
          <w:b w:val="false"/>
          <w:i w:val="false"/>
          <w:color w:val="000000"/>
          <w:sz w:val="28"/>
        </w:rPr>
        <w:t xml:space="preserve"> деректемелерінде:</w:t>
      </w:r>
    </w:p>
    <w:bookmarkEnd w:id="2"/>
    <w:p>
      <w:pPr>
        <w:spacing w:after="0"/>
        <w:ind w:left="0"/>
        <w:jc w:val="both"/>
      </w:pPr>
      <w:r>
        <w:rPr>
          <w:rFonts w:ascii="Times New Roman"/>
          <w:b w:val="false"/>
          <w:i w:val="false"/>
          <w:color w:val="000000"/>
          <w:sz w:val="28"/>
        </w:rPr>
        <w:t>
      "Қарғалы ауданы Қос Естек ауылдық округі әкімінің" сөздері "Қарғалы ауданының Қос Естек ауылдық округі әкімінің" сөздерімен ауыстырылсын;</w:t>
      </w:r>
    </w:p>
    <w:p>
      <w:pPr>
        <w:spacing w:after="0"/>
        <w:ind w:left="0"/>
        <w:jc w:val="both"/>
      </w:pPr>
      <w:r>
        <w:rPr>
          <w:rFonts w:ascii="Times New Roman"/>
          <w:b w:val="false"/>
          <w:i w:val="false"/>
          <w:color w:val="000000"/>
          <w:sz w:val="28"/>
        </w:rPr>
        <w:t>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келесідей редакцияда мазмұндалсын:</w:t>
      </w:r>
    </w:p>
    <w:p>
      <w:pPr>
        <w:spacing w:after="0"/>
        <w:ind w:left="0"/>
        <w:jc w:val="both"/>
      </w:pPr>
      <w:r>
        <w:rPr>
          <w:rFonts w:ascii="Times New Roman"/>
          <w:b w:val="false"/>
          <w:i w:val="false"/>
          <w:color w:val="000000"/>
          <w:sz w:val="28"/>
        </w:rPr>
        <w:t>
      "2. Қос Естек ауылының көшесіне төмендегі атау берілсін:".</w:t>
      </w:r>
    </w:p>
    <w:bookmarkStart w:name="z6" w:id="3"/>
    <w:p>
      <w:pPr>
        <w:spacing w:after="0"/>
        <w:ind w:left="0"/>
        <w:jc w:val="both"/>
      </w:pPr>
      <w:r>
        <w:rPr>
          <w:rFonts w:ascii="Times New Roman"/>
          <w:b w:val="false"/>
          <w:i w:val="false"/>
          <w:color w:val="000000"/>
          <w:sz w:val="28"/>
        </w:rPr>
        <w:t>
      2.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Қос Естек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Досмагамбетова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