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0715" w14:textId="9d1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408 "2020-2022 жылдарға арналған Бадамша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442 шешімі. Ақтөбе облысының Әділет департаментінде 2020 жылғы 9 сәуірде № 7030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408 "2020-2022 жылдарға арналған Бадамша ауылдық округі бюджетін бекіту туралы" (нормативтік құқықтық актілерді мемлекеттік тіркеу Тізілімінде № 6650 тіркелген, 2020 жылғы 13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"205 095" сандары "272 252"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"13 111" сандары "13 141"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"77" сандары "47"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"191 907" сандары "259 064"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"205 095" сандарды "276 618,9"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"0" саны "-4 366,9"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"0" саны "4 366,9"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4, 5, 6 тармақшаларымен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аудандық маңызы бар қала, ауыл, кент, ауылдық округ әкімінің қызметін қамтамасыз ету;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мекендердегі көшелерді жарықтандыру;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мекендердің санитариясын қамтамасыз ету.".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