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ac1" w14:textId="ddd0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Желтау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410 шешімі. Ақтөбе облысының Әділет департаментінде 2020 жылғы 10 қаңтардағы № 6649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207 253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199 512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209 935,2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-2 682,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2 682, 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2 682, 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03.06.2020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берілетін субвенция көлемі – 118 616 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халықты әлеуметтік қорғау ұйымдарында арнаулы әлеуметтік қызмет көрсететін жұмыскерлердің жалақысына қосымша ақылар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округінің әкімі аппаратының шешімі негізінде жүзеге асырылады.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бюджетінде облыстық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атаулы әлеуметтік көмек алушылардың мектепке дейінгі білім беру ұйымдарында тамақтану үшін төлемді төмендету;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жұмысшылардың ұзақтығы 42 күнтізбелік күн жыл сайыңғы еңбек демалысын 56 күнге дейін ұзарту (мектепке дейінгі ұйымдарының жұмысшыларына);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округінің әкімі аппаратының шешімі негізінде жүзеге асырылады.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округінің бюджетінде аудандық бюджеттен нысаналы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бағыныстағы мемлекеттік мекемелер мен ұйымдардың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маңызыбар қалаларда, ауылдарда кенттерде, ауылдық округтерде автомобиль жолдарын күрделі және орташа жөндеу жұмыстары.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салу және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мекендердегі көшелерді жарықтандыру.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"Қарғалы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Желтау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 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 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 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