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aa91" w14:textId="8d9a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2 қарашадағы № 344 шешімі. Ақтөбе облысының Әділет департаментінде 2020 жылғы 6 қарашада № 7610 болып тіркелді. Күші жойылды - Ақтөбе облысы Ырғыз аудандық мәслихатының 2023 жылғы 15 қыркүйектегі № 56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7502 тіркелген, 2020 жылы 5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Ырғыз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тармағында</w:t>
      </w:r>
      <w:r>
        <w:rPr>
          <w:rFonts w:ascii="Times New Roman"/>
          <w:b w:val="false"/>
          <w:i w:val="false"/>
          <w:color w:val="000000"/>
          <w:sz w:val="28"/>
        </w:rPr>
        <w:t xml:space="preserve"> "Үлгілік" сөзі "осы"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тармағында</w:t>
      </w:r>
      <w:r>
        <w:rPr>
          <w:rFonts w:ascii="Times New Roman"/>
          <w:b w:val="false"/>
          <w:i w:val="false"/>
          <w:color w:val="000000"/>
          <w:sz w:val="28"/>
        </w:rPr>
        <w:t xml:space="preserve"> "Үлгілік" сөзі "осы"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үшінші абзацы келесідей жаңа редакцияда жазылсын:</w:t>
      </w:r>
    </w:p>
    <w:p>
      <w:pPr>
        <w:spacing w:after="0"/>
        <w:ind w:left="0"/>
        <w:jc w:val="both"/>
      </w:pPr>
      <w:r>
        <w:rPr>
          <w:rFonts w:ascii="Times New Roman"/>
          <w:b w:val="false"/>
          <w:i w:val="false"/>
          <w:color w:val="000000"/>
          <w:sz w:val="28"/>
        </w:rPr>
        <w:t>
      "Қазақстан Республикасының Конституциясы күні – 30 тамыз.";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"14. Біржолғы әлеуметтік көмек көрсетіледі:</w:t>
      </w:r>
    </w:p>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Заңның күші қолданылатын басқа да адамдарына, еңбек ардагерлеріне, қайтыс болған Ұлы Отан соғысы ардагерлерінің екінші рет некеге отырмаған жұбайына (зайыбына)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отырмаған жұбайына (зайыбына) 30 000 ( отыз мың) теңге мөлшерiнде;</w:t>
      </w:r>
    </w:p>
    <w:p>
      <w:pPr>
        <w:spacing w:after="0"/>
        <w:ind w:left="0"/>
        <w:jc w:val="both"/>
      </w:pPr>
      <w:r>
        <w:rPr>
          <w:rFonts w:ascii="Times New Roman"/>
          <w:b w:val="false"/>
          <w:i w:val="false"/>
          <w:color w:val="000000"/>
          <w:sz w:val="28"/>
        </w:rPr>
        <w:t>
      2) Қазақстан Республикасының Конституциясы күніне орай:</w:t>
      </w:r>
    </w:p>
    <w:p>
      <w:pPr>
        <w:spacing w:after="0"/>
        <w:ind w:left="0"/>
        <w:jc w:val="both"/>
      </w:pPr>
      <w:r>
        <w:rPr>
          <w:rFonts w:ascii="Times New Roman"/>
          <w:b w:val="false"/>
          <w:i w:val="false"/>
          <w:color w:val="000000"/>
          <w:sz w:val="28"/>
        </w:rPr>
        <w:t>
      мүгедектерге 30 000 (отыз мың) теңге мөлшерiнде;</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"16.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уәкілетті ұйымдардың, ЖАО бекіткен тізімі бойынша табыстарын есепке алмай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14 тармағының 3) тармақшасында көрсетілген тұлғалар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w:t>
      </w:r>
    </w:p>
    <w:p>
      <w:pPr>
        <w:spacing w:after="0"/>
        <w:ind w:left="0"/>
        <w:jc w:val="both"/>
      </w:pPr>
      <w:r>
        <w:rPr>
          <w:rFonts w:ascii="Times New Roman"/>
          <w:b w:val="false"/>
          <w:i w:val="false"/>
          <w:color w:val="000000"/>
          <w:sz w:val="28"/>
        </w:rPr>
        <w:t>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14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14 тармағының 3) тармақшасында көрсетілген адамды алып жүру қажеттігін растайтын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"18. Осы Қағидалардың 9 тармағында көрсетілген тұлғаларға ай сайынғы әлеуметтік көмек алушылардың өтініштері талап етілмей көрсетіледі.".</w:t>
      </w:r>
    </w:p>
    <w:bookmarkStart w:name="z11" w:id="3"/>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2"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