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8b0d" w14:textId="cbe8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2020 жылғы 21 қыркүйектегі № 333 шешімі. Ақтөбе облысының Әділет департаментінде 2020 жылғы 1 қазанда № 7502 болып тіркелді. Күші жойылды - Ақтөбе облысы Ырғыз аудандық мәслихатының 2023 жылғы 15 қыркүйектегі № 56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Ырғыз аудандық мәслихатының келесідей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Ырғыз аудандық мәслихатының 2020 жылғы 13 наурыздағы № 282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6911 тіркелген, 2020 жылы 30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Ырғыз аудандық мәслихатының 2020 жылғы 9 сәуірдегі № 301 "Ырғыз аудандық мәслихатының 2020 жылғы 13 наурыздағы № 282 "Ырғыз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және толықтыру енгізу туралы" (нормативтік құқықтық актілердің мемлекеттік тіркеу тізілімінде № 7043 тіркелген, 2020 жылы 17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"Ырғыз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5"/>
    <w:bookmarkStart w:name="z8"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2020 жылғы 21 қыркүйектегі </w:t>
            </w:r>
            <w:r>
              <w:br/>
            </w:r>
            <w:r>
              <w:rPr>
                <w:rFonts w:ascii="Times New Roman"/>
                <w:b w:val="false"/>
                <w:i w:val="false"/>
                <w:color w:val="000000"/>
                <w:sz w:val="20"/>
              </w:rPr>
              <w:t>№ 333 шешімімен бекітілген</w:t>
            </w:r>
          </w:p>
        </w:tc>
      </w:tr>
    </w:tbl>
    <w:bookmarkStart w:name="z10" w:id="7"/>
    <w:p>
      <w:pPr>
        <w:spacing w:after="0"/>
        <w:ind w:left="0"/>
        <w:jc w:val="left"/>
      </w:pPr>
      <w:r>
        <w:rPr>
          <w:rFonts w:ascii="Times New Roman"/>
          <w:b/>
          <w:i w:val="false"/>
          <w:color w:val="000000"/>
        </w:rPr>
        <w:t xml:space="preserve">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Ақтөбе облысы Ырғыз аудандық мәслихатының 11.05.2023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әрi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Ырғыз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"Ырғыз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Қазақстан Республикасы 1993 жылғы 14 сәуірдегі "Жаппай саяси қуғын – сүргіндер құрбандарын ақтау туралы" Заңда көзделген әлеуметтік қолдау шаралары осы Қағидаларда белгіленген тәртіпте көрсетіледі.</w:t>
      </w:r>
    </w:p>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 ұрыс қимылдарының ардагерлеріне – 230 000 (екі жүз отыз мың) теңге мөлшерінде;</w:t>
      </w:r>
    </w:p>
    <w:p>
      <w:pPr>
        <w:spacing w:after="0"/>
        <w:ind w:left="0"/>
        <w:jc w:val="both"/>
      </w:pPr>
      <w:r>
        <w:rPr>
          <w:rFonts w:ascii="Times New Roman"/>
          <w:b w:val="false"/>
          <w:i w:val="false"/>
          <w:color w:val="000000"/>
          <w:sz w:val="28"/>
        </w:rPr>
        <w:t>
      Қазақстан Республикасының "Ардагерлер туралы" Заңының күші қолданылатын басқа да адамдарға -150 000 (жүз елу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бірінші, екінші, үшінші топтағы мүгедектігі бар адамдарға, он алты жасқа дейінгі мүгедектігі бар балаларға және он алты жастан он сегіз жасқа дейінгі бірінші, екінші, үшінші топтағы мүгедектігі бар балаларға жан басына шаққандағы орташа табысы есепке алынбай бір рет– 50 000 (елу мың) теңге мөлшерінде.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Қазақстан Республикасы 1993 жылғы 14 сәуірдегі "Жаппай саяси қуғын – сүргіндер құрбандарын ақтау туралы" Заңына сәйкес Қазақстандағы 1986 жылғы 17 – 18 желтоқсан оқиғаларына қатысқан адамдарға – 120 000 (жүз жиырма мың) теңге мөлшерінде:</w:t>
      </w:r>
    </w:p>
    <w:p>
      <w:pPr>
        <w:spacing w:after="0"/>
        <w:ind w:left="0"/>
        <w:jc w:val="both"/>
      </w:pPr>
      <w:r>
        <w:rPr>
          <w:rFonts w:ascii="Times New Roman"/>
          <w:b w:val="false"/>
          <w:i w:val="false"/>
          <w:color w:val="000000"/>
          <w:sz w:val="28"/>
        </w:rPr>
        <w:t>
      4) әлеуметтік мәні бар аурулары бар азаматтарға,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"Ырғыз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күрес жөніндегі орталығы" мемлекеттік коммуналдық кәсіпорны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кезінде - адамның (отбасының) ең төменгі күнкөріс деңгейі шамасының бір еселік мөлшерінен аспайтын жан басына шаққандағы орташа табысы есепке алынып, бір рет 60 000 (алпыс мың) теңгеден артық емес мөлшерінде;</w:t>
      </w:r>
    </w:p>
    <w:p>
      <w:pPr>
        <w:spacing w:after="0"/>
        <w:ind w:left="0"/>
        <w:jc w:val="both"/>
      </w:pPr>
      <w:r>
        <w:rPr>
          <w:rFonts w:ascii="Times New Roman"/>
          <w:b w:val="false"/>
          <w:i w:val="false"/>
          <w:color w:val="000000"/>
          <w:sz w:val="28"/>
        </w:rPr>
        <w:t>
      2) көп балалы отбасыларға, аз қамтылған азаматтарға, адамның (отбасының) ең төменгі күнкөріс деңгейі шамасының бір еселік мөлшерінен аспайтын жан басына шаққандағы орташа табысы есепке алынып, бір рет 140 000 (жүз қырық мың) теңге мөлшерінде;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азаматтарға (отбасыларға) осы жағдай туындаған сәттен бастап алты ай ішінде табиғи зілзаланың немесе өрттің пайда болған жері бойынша жан басына шаққандағы орташа табысы есепке алынбай, бір рет 300 000 (үш жүз мың) теңгеден артық емес мөлшерінде.</w:t>
      </w:r>
    </w:p>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9. Осы Қағидалар Ақтөбе облысының Ырғыз ауданында тұрақты тұратын адамдарға қолданылады.</w:t>
      </w:r>
    </w:p>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