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3ecb" w14:textId="b393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Маржанбұлақ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473 шешімі. Ақтөбе облысының Әділет департаментінде 2021 жылғы 6 қаңтарда № 7937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78 078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79 305,8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берілетін субвенция көлемі – 59 898 мың теңге сомасында ескерілсін.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келесі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 мың теңге – аудандық маңызы бар автомобиль жолдарын және елді мекендердің көшелерін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1 400 мың теңге - елді мекендерді абаттандыру мен көгалдандыруға.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Алға аудандық мәслихатының 23.07.2021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бюджетіне білім беру функциялардың өзгеруіне байланысты ысыптарды өтеуге 27 219 мың тенге көлемінде облыстық бюджетке түсетін ағымдағы нысаналы трансферттер ескерілсін.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"Алға аудандық мәслихат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1 227,8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