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f48" w14:textId="c0ff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475 шешімі. Ақтөбе облысының Әділет департаментінде 2021 жылғы 5 қаңтарда № 7917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қалдықтары- 842,5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67 496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бюджетте білім беру функциялардың өзгеруіне байланысты ысыраптарды өтеуге 35 742 мың теңге көлемінде облыстық бюджетке түсетін ағымдағы нысаналы трансферттер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 мың теңге – аудандық маңызы бар автомобиль жолдарын және елді мекендердің көшелерін күрделі және орташа жөндеуге.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"Алға аудандық мәслихат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