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829a" w14:textId="eaf8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339 "2020-2022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445 шешімі. Ақтөбе облысының Әділет департаментінде 2020 жылғы 10 қарашада № 7613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339 "2020-2022 жылдарға арналған Маржанбұлақ ауылдық округ бюджетін бекіту туралы" (Нормативтік құқықтық актілерді мемлекеттік тіркеу тізілімінде № 6750 тіркелген, 2020 жылғы 27 қантарда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"70 012,4" сандары "69 947,6"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"4 503" сандары "4 537"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"455,4" сандары "421,5"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"65 054" сандары "64 989,1"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"72 156,5" сандары "72 091,6"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"-2 144,1" сандары "-2 144"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"2 144,1" сандары "2 144"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"2 144"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Маржанбұлақ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