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3feb" w14:textId="f23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341 "2020-2022 жылдарға арналған Тамды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418 шешімі. Ақтөбе облысының Әділет департаментінде 2020 жылғы 18 қыркүйекте № 7442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2020 жылғы 8 қаңтардағы № 341 "2020-2022 жылдарға арналған Тамды ауылдық округ бюджетін бекіту туралы" ( Нормативтік құқықтық актілерді мемлекеттік тіркеу тізілімінде № 6712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"78 158" сандары "79 158"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"73 388" сандары "74 388"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"81 813,0" сандары "82 813"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жәрдемақыларды және өзге де әлеуметтік төлемдерді есептеу, сондай - ақ Қазақстан Республикасының заңнамасына сәйкес айыппұл санкцияларын, салықтарды және басқа да төлемдерді қолдану үшін айлық есептік көрсеткіш – 2 651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базалық әлеуметтік төлемдердің мөлшерлерін есептеу үшін ең төмен күнкөріс деңгейінің шамасы – 32 668 теңге болып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Ведомстволық бағыныстағы мемлекеттік мекемелерінің және ұйымдарының күрделі шығыстары – 1 000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